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11D04" w14:textId="77777777" w:rsidR="00BD6BEA" w:rsidRPr="00892E0A" w:rsidRDefault="00C22BFB" w:rsidP="00BD6BEA">
      <w:pPr>
        <w:spacing w:line="240" w:lineRule="auto"/>
        <w:contextualSpacing/>
        <w:jc w:val="center"/>
        <w:rPr>
          <w:b/>
          <w:sz w:val="24"/>
          <w:szCs w:val="24"/>
        </w:rPr>
      </w:pPr>
      <w:r w:rsidRPr="00892E0A">
        <w:rPr>
          <w:b/>
          <w:noProof/>
          <w:sz w:val="24"/>
          <w:szCs w:val="24"/>
          <w:lang w:eastAsia="en-GB"/>
        </w:rPr>
        <w:drawing>
          <wp:inline distT="0" distB="0" distL="0" distR="0" wp14:anchorId="47783606" wp14:editId="69BD6968">
            <wp:extent cx="447040" cy="599440"/>
            <wp:effectExtent l="0" t="0" r="10160" b="10160"/>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040" cy="599440"/>
                    </a:xfrm>
                    <a:prstGeom prst="rect">
                      <a:avLst/>
                    </a:prstGeom>
                    <a:noFill/>
                    <a:ln>
                      <a:noFill/>
                    </a:ln>
                  </pic:spPr>
                </pic:pic>
              </a:graphicData>
            </a:graphic>
          </wp:inline>
        </w:drawing>
      </w:r>
      <w:r w:rsidR="00BD6BEA" w:rsidRPr="00892E0A">
        <w:rPr>
          <w:b/>
          <w:sz w:val="24"/>
          <w:szCs w:val="24"/>
        </w:rPr>
        <w:t xml:space="preserve">                            Tidworth Town Council                               </w:t>
      </w:r>
      <w:r w:rsidRPr="00892E0A">
        <w:rPr>
          <w:b/>
          <w:noProof/>
          <w:sz w:val="24"/>
          <w:szCs w:val="24"/>
          <w:lang w:eastAsia="en-GB"/>
        </w:rPr>
        <w:drawing>
          <wp:inline distT="0" distB="0" distL="0" distR="0" wp14:anchorId="2281A3D5" wp14:editId="6276EF2E">
            <wp:extent cx="447040" cy="599440"/>
            <wp:effectExtent l="0" t="0" r="10160" b="10160"/>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040" cy="599440"/>
                    </a:xfrm>
                    <a:prstGeom prst="rect">
                      <a:avLst/>
                    </a:prstGeom>
                    <a:noFill/>
                    <a:ln>
                      <a:noFill/>
                    </a:ln>
                  </pic:spPr>
                </pic:pic>
              </a:graphicData>
            </a:graphic>
          </wp:inline>
        </w:drawing>
      </w:r>
    </w:p>
    <w:p w14:paraId="55A2DA6D" w14:textId="694B522D" w:rsidR="00BD6BEA" w:rsidRDefault="005D08A0" w:rsidP="00BD6BEA">
      <w:pPr>
        <w:spacing w:line="240" w:lineRule="auto"/>
        <w:contextualSpacing/>
        <w:jc w:val="center"/>
        <w:rPr>
          <w:b/>
          <w:sz w:val="24"/>
          <w:szCs w:val="24"/>
        </w:rPr>
      </w:pPr>
      <w:r>
        <w:rPr>
          <w:b/>
          <w:sz w:val="24"/>
          <w:szCs w:val="24"/>
        </w:rPr>
        <w:t xml:space="preserve">Policies and </w:t>
      </w:r>
      <w:r w:rsidR="00936529">
        <w:rPr>
          <w:b/>
          <w:sz w:val="24"/>
          <w:szCs w:val="24"/>
        </w:rPr>
        <w:t>Procedures</w:t>
      </w:r>
      <w:r w:rsidR="00BD6BEA" w:rsidRPr="00892E0A">
        <w:rPr>
          <w:b/>
          <w:sz w:val="24"/>
          <w:szCs w:val="24"/>
        </w:rPr>
        <w:t xml:space="preserve"> </w:t>
      </w:r>
    </w:p>
    <w:p w14:paraId="676B484A" w14:textId="36D6DFF0" w:rsidR="00371FA2" w:rsidRDefault="00C65F84" w:rsidP="00BD6BEA">
      <w:pPr>
        <w:spacing w:line="240" w:lineRule="auto"/>
        <w:contextualSpacing/>
        <w:jc w:val="center"/>
        <w:rPr>
          <w:b/>
          <w:sz w:val="24"/>
          <w:szCs w:val="24"/>
        </w:rPr>
      </w:pPr>
      <w:r>
        <w:rPr>
          <w:b/>
          <w:sz w:val="24"/>
          <w:szCs w:val="24"/>
        </w:rPr>
        <w:t>Novem</w:t>
      </w:r>
      <w:r w:rsidR="00E7680E">
        <w:rPr>
          <w:b/>
          <w:sz w:val="24"/>
          <w:szCs w:val="24"/>
        </w:rPr>
        <w:t>ber</w:t>
      </w:r>
      <w:r w:rsidR="00936529">
        <w:rPr>
          <w:b/>
          <w:sz w:val="24"/>
          <w:szCs w:val="24"/>
        </w:rPr>
        <w:t xml:space="preserve"> 2020</w:t>
      </w:r>
    </w:p>
    <w:p w14:paraId="19C133B3" w14:textId="77777777" w:rsidR="00AE0B45" w:rsidRPr="00892E0A" w:rsidRDefault="00AE0B45" w:rsidP="00BD6BEA">
      <w:pPr>
        <w:spacing w:line="240" w:lineRule="auto"/>
        <w:contextualSpacing/>
        <w:jc w:val="center"/>
        <w:rPr>
          <w:b/>
          <w:sz w:val="24"/>
          <w:szCs w:val="24"/>
        </w:rPr>
      </w:pPr>
    </w:p>
    <w:tbl>
      <w:tblPr>
        <w:tblpPr w:leftFromText="180" w:rightFromText="180" w:vertAnchor="text" w:tblpXSpec="right" w:tblpY="1"/>
        <w:tblOverlap w:val="never"/>
        <w:tblW w:w="51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60"/>
        <w:gridCol w:w="3153"/>
        <w:gridCol w:w="1753"/>
      </w:tblGrid>
      <w:tr w:rsidR="00371FA2" w:rsidRPr="00B83E4E" w14:paraId="620F0835" w14:textId="77777777" w:rsidTr="00807A61">
        <w:trPr>
          <w:trHeight w:val="843"/>
        </w:trPr>
        <w:tc>
          <w:tcPr>
            <w:tcW w:w="5000" w:type="pct"/>
            <w:gridSpan w:val="4"/>
            <w:tcBorders>
              <w:top w:val="nil"/>
              <w:left w:val="nil"/>
              <w:bottom w:val="single" w:sz="4" w:space="0" w:color="auto"/>
              <w:right w:val="nil"/>
            </w:tcBorders>
          </w:tcPr>
          <w:p w14:paraId="3FBD73C4" w14:textId="1512985C" w:rsidR="00AE0B45" w:rsidRPr="00B83E4E" w:rsidRDefault="00B352D1" w:rsidP="00C65F84">
            <w:pPr>
              <w:spacing w:after="0"/>
              <w:contextualSpacing/>
              <w:jc w:val="both"/>
              <w:rPr>
                <w:sz w:val="24"/>
                <w:szCs w:val="24"/>
              </w:rPr>
            </w:pPr>
            <w:r w:rsidRPr="00B83E4E">
              <w:rPr>
                <w:sz w:val="24"/>
                <w:szCs w:val="24"/>
              </w:rPr>
              <w:t xml:space="preserve">Minutes of the </w:t>
            </w:r>
            <w:r w:rsidR="00F0706A">
              <w:rPr>
                <w:sz w:val="24"/>
                <w:szCs w:val="24"/>
              </w:rPr>
              <w:t xml:space="preserve">Policies and </w:t>
            </w:r>
            <w:r w:rsidR="006D0792">
              <w:rPr>
                <w:sz w:val="24"/>
                <w:szCs w:val="24"/>
              </w:rPr>
              <w:t>Procedures</w:t>
            </w:r>
            <w:r w:rsidR="00BD6BEA" w:rsidRPr="00B83E4E">
              <w:rPr>
                <w:sz w:val="24"/>
                <w:szCs w:val="24"/>
              </w:rPr>
              <w:t xml:space="preserve"> Committee on </w:t>
            </w:r>
            <w:r w:rsidR="00C65F84">
              <w:rPr>
                <w:sz w:val="24"/>
                <w:szCs w:val="24"/>
              </w:rPr>
              <w:t>24</w:t>
            </w:r>
            <w:r w:rsidR="00C65F84" w:rsidRPr="00C65F84">
              <w:rPr>
                <w:sz w:val="24"/>
                <w:szCs w:val="24"/>
                <w:vertAlign w:val="superscript"/>
              </w:rPr>
              <w:t>th</w:t>
            </w:r>
            <w:r w:rsidR="00C65F84">
              <w:rPr>
                <w:sz w:val="24"/>
                <w:szCs w:val="24"/>
              </w:rPr>
              <w:t xml:space="preserve"> November 2020 virtually via Google Meets</w:t>
            </w:r>
            <w:bookmarkStart w:id="0" w:name="_GoBack"/>
            <w:bookmarkEnd w:id="0"/>
            <w:r w:rsidR="00E7680E">
              <w:rPr>
                <w:sz w:val="24"/>
                <w:szCs w:val="24"/>
              </w:rPr>
              <w:t>.</w:t>
            </w:r>
          </w:p>
        </w:tc>
      </w:tr>
      <w:tr w:rsidR="00371FA2" w:rsidRPr="00B83E4E" w14:paraId="277E2A4E" w14:textId="77777777" w:rsidTr="003A2E97">
        <w:trPr>
          <w:trHeight w:val="1432"/>
        </w:trPr>
        <w:tc>
          <w:tcPr>
            <w:tcW w:w="2414" w:type="pct"/>
            <w:gridSpan w:val="2"/>
            <w:tcBorders>
              <w:top w:val="single" w:sz="4" w:space="0" w:color="auto"/>
            </w:tcBorders>
          </w:tcPr>
          <w:p w14:paraId="75BAC992" w14:textId="77777777" w:rsidR="00371FA2" w:rsidRPr="00AC69A2" w:rsidRDefault="00371FA2" w:rsidP="001275B7">
            <w:pPr>
              <w:spacing w:after="0"/>
              <w:jc w:val="both"/>
              <w:rPr>
                <w:rFonts w:cs="Calibri"/>
                <w:b/>
                <w:bCs/>
              </w:rPr>
            </w:pPr>
            <w:r w:rsidRPr="00AC69A2">
              <w:rPr>
                <w:rFonts w:cs="Calibri"/>
                <w:b/>
                <w:bCs/>
              </w:rPr>
              <w:t>Attended</w:t>
            </w:r>
          </w:p>
          <w:p w14:paraId="19D3CA98" w14:textId="522246FA" w:rsidR="00236091" w:rsidRDefault="00371FA2" w:rsidP="001275B7">
            <w:pPr>
              <w:spacing w:after="0"/>
              <w:jc w:val="both"/>
              <w:rPr>
                <w:rFonts w:cs="Calibri"/>
                <w:sz w:val="20"/>
                <w:szCs w:val="20"/>
              </w:rPr>
            </w:pPr>
            <w:r w:rsidRPr="00AC69A2">
              <w:rPr>
                <w:rFonts w:cs="Calibri"/>
                <w:sz w:val="20"/>
                <w:szCs w:val="20"/>
              </w:rPr>
              <w:t xml:space="preserve">Councillors </w:t>
            </w:r>
            <w:r w:rsidR="00936529">
              <w:rPr>
                <w:rFonts w:cs="Calibri"/>
                <w:sz w:val="20"/>
                <w:szCs w:val="20"/>
              </w:rPr>
              <w:t>P Hedge (PH)</w:t>
            </w:r>
            <w:r w:rsidR="008167A0" w:rsidRPr="00AC69A2">
              <w:rPr>
                <w:rFonts w:cs="Calibri"/>
                <w:sz w:val="20"/>
                <w:szCs w:val="20"/>
              </w:rPr>
              <w:t xml:space="preserve"> in the </w:t>
            </w:r>
            <w:r w:rsidR="008167A0" w:rsidRPr="00936529">
              <w:rPr>
                <w:rFonts w:cs="Calibri"/>
                <w:sz w:val="20"/>
                <w:szCs w:val="20"/>
              </w:rPr>
              <w:t>Chair</w:t>
            </w:r>
            <w:r w:rsidR="005D08A0">
              <w:rPr>
                <w:rFonts w:cs="Calibri"/>
                <w:sz w:val="20"/>
                <w:szCs w:val="20"/>
              </w:rPr>
              <w:t>, H Jones (HJ), G Paine (GP)</w:t>
            </w:r>
            <w:r w:rsidR="00E7680E">
              <w:rPr>
                <w:rFonts w:cs="Calibri"/>
                <w:sz w:val="20"/>
                <w:szCs w:val="20"/>
              </w:rPr>
              <w:t xml:space="preserve"> A Allen (AA) (remotely)</w:t>
            </w:r>
          </w:p>
          <w:p w14:paraId="1F361A24" w14:textId="5A71670C" w:rsidR="00936529" w:rsidRDefault="00936529" w:rsidP="001275B7">
            <w:pPr>
              <w:spacing w:after="0"/>
              <w:jc w:val="both"/>
              <w:rPr>
                <w:rFonts w:cs="Calibri"/>
                <w:sz w:val="20"/>
                <w:szCs w:val="20"/>
              </w:rPr>
            </w:pPr>
          </w:p>
          <w:p w14:paraId="4B8B2F3F" w14:textId="599B0235" w:rsidR="00E21679" w:rsidRDefault="00C221E8" w:rsidP="001275B7">
            <w:pPr>
              <w:spacing w:after="0"/>
              <w:jc w:val="both"/>
              <w:rPr>
                <w:rFonts w:cs="Calibri"/>
                <w:sz w:val="20"/>
                <w:szCs w:val="20"/>
              </w:rPr>
            </w:pPr>
            <w:r>
              <w:rPr>
                <w:rFonts w:cs="Calibri"/>
                <w:sz w:val="20"/>
                <w:szCs w:val="20"/>
              </w:rPr>
              <w:t>K Mooney (KM) - Admin</w:t>
            </w:r>
          </w:p>
          <w:p w14:paraId="7BF39898" w14:textId="0BE81152" w:rsidR="00936529" w:rsidRDefault="00936529" w:rsidP="001275B7">
            <w:pPr>
              <w:spacing w:after="0"/>
              <w:jc w:val="both"/>
              <w:rPr>
                <w:rFonts w:cs="Calibri"/>
                <w:sz w:val="20"/>
                <w:szCs w:val="20"/>
              </w:rPr>
            </w:pPr>
          </w:p>
          <w:p w14:paraId="6D0FFA10" w14:textId="2B001766" w:rsidR="005734DD" w:rsidRPr="00AC69A2" w:rsidRDefault="005734DD" w:rsidP="001275B7">
            <w:pPr>
              <w:spacing w:after="0"/>
              <w:jc w:val="both"/>
              <w:rPr>
                <w:rFonts w:cs="Calibri"/>
                <w:sz w:val="20"/>
                <w:szCs w:val="20"/>
              </w:rPr>
            </w:pPr>
          </w:p>
        </w:tc>
        <w:tc>
          <w:tcPr>
            <w:tcW w:w="2586" w:type="pct"/>
            <w:gridSpan w:val="2"/>
            <w:tcBorders>
              <w:top w:val="single" w:sz="4" w:space="0" w:color="auto"/>
            </w:tcBorders>
          </w:tcPr>
          <w:p w14:paraId="18F937A5" w14:textId="12AEDFDA" w:rsidR="00371FA2" w:rsidRPr="00B40E0F" w:rsidRDefault="00917AAD" w:rsidP="001275B7">
            <w:pPr>
              <w:pStyle w:val="ListParagraph"/>
              <w:numPr>
                <w:ilvl w:val="0"/>
                <w:numId w:val="27"/>
              </w:numPr>
              <w:tabs>
                <w:tab w:val="left" w:pos="1650"/>
                <w:tab w:val="left" w:pos="3705"/>
              </w:tabs>
              <w:spacing w:after="0"/>
              <w:jc w:val="both"/>
              <w:rPr>
                <w:rFonts w:cs="Calibri"/>
                <w:b/>
              </w:rPr>
            </w:pPr>
            <w:r>
              <w:rPr>
                <w:rFonts w:cs="Calibri"/>
                <w:b/>
              </w:rPr>
              <w:t>20</w:t>
            </w:r>
            <w:r w:rsidR="0026315E" w:rsidRPr="00B40E0F">
              <w:rPr>
                <w:rFonts w:cs="Calibri"/>
                <w:b/>
              </w:rPr>
              <w:t>/</w:t>
            </w:r>
            <w:r w:rsidR="00C83938">
              <w:rPr>
                <w:rFonts w:cs="Calibri"/>
                <w:b/>
              </w:rPr>
              <w:t>31PP</w:t>
            </w:r>
            <w:r w:rsidR="0026315E" w:rsidRPr="00B40E0F">
              <w:rPr>
                <w:rFonts w:cs="Calibri"/>
                <w:b/>
              </w:rPr>
              <w:t xml:space="preserve"> </w:t>
            </w:r>
            <w:r w:rsidR="00371FA2" w:rsidRPr="00B40E0F">
              <w:rPr>
                <w:rFonts w:cs="Calibri"/>
                <w:b/>
              </w:rPr>
              <w:t>Apologies:</w:t>
            </w:r>
          </w:p>
          <w:p w14:paraId="6B53EB0D" w14:textId="56DFBA36" w:rsidR="007D774A" w:rsidRPr="005511ED" w:rsidRDefault="00936529" w:rsidP="001275B7">
            <w:pPr>
              <w:tabs>
                <w:tab w:val="left" w:pos="1650"/>
                <w:tab w:val="left" w:pos="3705"/>
              </w:tabs>
              <w:spacing w:after="0"/>
              <w:jc w:val="both"/>
              <w:rPr>
                <w:rFonts w:cs="Calibri"/>
                <w:b/>
                <w:sz w:val="20"/>
                <w:szCs w:val="20"/>
              </w:rPr>
            </w:pPr>
            <w:r>
              <w:rPr>
                <w:rFonts w:cs="Calibri"/>
                <w:b/>
                <w:sz w:val="20"/>
                <w:szCs w:val="20"/>
              </w:rPr>
              <w:t>NONE</w:t>
            </w:r>
          </w:p>
          <w:p w14:paraId="0BE7B256" w14:textId="77777777" w:rsidR="00CB34A0" w:rsidRPr="00CB34A0" w:rsidRDefault="00CB34A0" w:rsidP="001275B7">
            <w:pPr>
              <w:spacing w:after="0" w:line="240" w:lineRule="auto"/>
              <w:jc w:val="both"/>
              <w:rPr>
                <w:rFonts w:eastAsia="Times New Roman" w:cs="Calibri"/>
                <w:color w:val="002060"/>
                <w:sz w:val="18"/>
                <w:szCs w:val="18"/>
                <w:lang w:eastAsia="en-GB"/>
              </w:rPr>
            </w:pPr>
            <w:r w:rsidRPr="00CB34A0">
              <w:rPr>
                <w:rFonts w:eastAsia="Times New Roman" w:cs="Calibri"/>
                <w:color w:val="002060"/>
                <w:sz w:val="18"/>
                <w:szCs w:val="18"/>
                <w:lang w:eastAsia="en-GB"/>
              </w:rPr>
              <w:t>Schedule 12 of the Local Government Act 1972 requires a record to be kept of the members present and that this record form part of the minutes of the meeting. Members who cannot attend a meeting should tender apologies to the Town Clerk as it is usual for the grounds upon which apologies are tendered also to be recorded. Under Section 85(1) of the Local Government Act1972, members present must decide whether the reason(s) for a member's absence are accepted.</w:t>
            </w:r>
          </w:p>
          <w:p w14:paraId="2BD863EC" w14:textId="7C3DCEE3" w:rsidR="00CB34A0" w:rsidRPr="00413EA9" w:rsidRDefault="00CB34A0" w:rsidP="001275B7">
            <w:pPr>
              <w:tabs>
                <w:tab w:val="left" w:pos="1650"/>
                <w:tab w:val="left" w:pos="3705"/>
              </w:tabs>
              <w:spacing w:after="0"/>
              <w:jc w:val="both"/>
              <w:rPr>
                <w:rFonts w:cs="Calibri"/>
                <w:bCs/>
                <w:sz w:val="20"/>
                <w:szCs w:val="20"/>
              </w:rPr>
            </w:pPr>
          </w:p>
        </w:tc>
      </w:tr>
      <w:tr w:rsidR="00301C71" w:rsidRPr="00B83E4E" w14:paraId="0D2585AE" w14:textId="77777777" w:rsidTr="003A2E97">
        <w:trPr>
          <w:trHeight w:val="241"/>
        </w:trPr>
        <w:tc>
          <w:tcPr>
            <w:tcW w:w="643" w:type="pct"/>
          </w:tcPr>
          <w:p w14:paraId="2E29B672" w14:textId="77777777" w:rsidR="00371FA2" w:rsidRPr="00B83E4E" w:rsidRDefault="00371FA2" w:rsidP="00807A61">
            <w:pPr>
              <w:spacing w:after="0" w:line="240" w:lineRule="auto"/>
              <w:rPr>
                <w:sz w:val="24"/>
                <w:szCs w:val="24"/>
              </w:rPr>
            </w:pPr>
            <w:r w:rsidRPr="00B83E4E">
              <w:rPr>
                <w:sz w:val="24"/>
                <w:szCs w:val="24"/>
              </w:rPr>
              <w:t>Item</w:t>
            </w:r>
          </w:p>
        </w:tc>
        <w:tc>
          <w:tcPr>
            <w:tcW w:w="3433" w:type="pct"/>
            <w:gridSpan w:val="2"/>
          </w:tcPr>
          <w:p w14:paraId="11491187" w14:textId="77777777" w:rsidR="00371FA2" w:rsidRPr="00B83E4E" w:rsidRDefault="00371FA2" w:rsidP="001275B7">
            <w:pPr>
              <w:spacing w:after="0" w:line="240" w:lineRule="auto"/>
              <w:jc w:val="both"/>
              <w:rPr>
                <w:sz w:val="24"/>
                <w:szCs w:val="24"/>
              </w:rPr>
            </w:pPr>
            <w:r w:rsidRPr="00B83E4E">
              <w:rPr>
                <w:sz w:val="24"/>
                <w:szCs w:val="24"/>
              </w:rPr>
              <w:t>Agenda Item</w:t>
            </w:r>
          </w:p>
        </w:tc>
        <w:tc>
          <w:tcPr>
            <w:tcW w:w="924" w:type="pct"/>
          </w:tcPr>
          <w:p w14:paraId="3B3220EA" w14:textId="77777777" w:rsidR="00371FA2" w:rsidRPr="00B83E4E" w:rsidRDefault="00371FA2" w:rsidP="001275B7">
            <w:pPr>
              <w:spacing w:after="0" w:line="240" w:lineRule="auto"/>
              <w:jc w:val="both"/>
              <w:rPr>
                <w:sz w:val="24"/>
                <w:szCs w:val="24"/>
              </w:rPr>
            </w:pPr>
            <w:r w:rsidRPr="00B83E4E">
              <w:rPr>
                <w:sz w:val="24"/>
                <w:szCs w:val="24"/>
              </w:rPr>
              <w:t>Action by</w:t>
            </w:r>
          </w:p>
        </w:tc>
      </w:tr>
      <w:tr w:rsidR="00301C71" w:rsidRPr="00AC69A2" w14:paraId="4D1DEC79" w14:textId="77777777" w:rsidTr="003A2E97">
        <w:trPr>
          <w:trHeight w:val="478"/>
        </w:trPr>
        <w:tc>
          <w:tcPr>
            <w:tcW w:w="643" w:type="pct"/>
          </w:tcPr>
          <w:p w14:paraId="7386216D" w14:textId="393C38A9" w:rsidR="00371FA2" w:rsidRPr="00AC69A2" w:rsidRDefault="00917AAD" w:rsidP="00807A61">
            <w:pPr>
              <w:spacing w:after="0" w:line="240" w:lineRule="auto"/>
              <w:contextualSpacing/>
              <w:jc w:val="center"/>
            </w:pPr>
            <w:r>
              <w:t>20/0</w:t>
            </w:r>
            <w:r w:rsidR="00C83938">
              <w:t>32</w:t>
            </w:r>
            <w:r>
              <w:t>PP</w:t>
            </w:r>
          </w:p>
        </w:tc>
        <w:tc>
          <w:tcPr>
            <w:tcW w:w="3433" w:type="pct"/>
            <w:gridSpan w:val="2"/>
          </w:tcPr>
          <w:p w14:paraId="1BACBCA3" w14:textId="74479271" w:rsidR="0078299A" w:rsidRPr="00B40E0F" w:rsidRDefault="00FD3ED9" w:rsidP="00FD3ED9">
            <w:pPr>
              <w:spacing w:after="0" w:line="240" w:lineRule="auto"/>
              <w:jc w:val="both"/>
            </w:pPr>
            <w:r w:rsidRPr="00FD3ED9">
              <w:rPr>
                <w:rFonts w:cs="Calibri"/>
                <w:b/>
                <w:bCs/>
              </w:rPr>
              <w:t>2.</w:t>
            </w:r>
            <w:r>
              <w:rPr>
                <w:rFonts w:cs="Calibri"/>
                <w:b/>
                <w:bCs/>
              </w:rPr>
              <w:t xml:space="preserve"> </w:t>
            </w:r>
            <w:r w:rsidR="00371FA2" w:rsidRPr="00FD3ED9">
              <w:rPr>
                <w:rFonts w:cs="Calibri"/>
                <w:b/>
                <w:bCs/>
              </w:rPr>
              <w:t>Declaration of interest</w:t>
            </w:r>
            <w:r w:rsidR="00371FA2" w:rsidRPr="00FD3ED9">
              <w:rPr>
                <w:i/>
              </w:rPr>
              <w:t xml:space="preserve"> </w:t>
            </w:r>
            <w:r w:rsidR="006A6D63" w:rsidRPr="00FD3ED9">
              <w:rPr>
                <w:i/>
              </w:rPr>
              <w:t xml:space="preserve">– </w:t>
            </w:r>
            <w:r w:rsidR="008F0886">
              <w:t>NONE</w:t>
            </w:r>
          </w:p>
          <w:p w14:paraId="7BBD3BCB" w14:textId="6A36CB28" w:rsidR="001275B7" w:rsidRPr="00361370" w:rsidRDefault="006A6D63" w:rsidP="001275B7">
            <w:pPr>
              <w:spacing w:after="0" w:line="240" w:lineRule="auto"/>
              <w:jc w:val="both"/>
              <w:rPr>
                <w:rFonts w:eastAsia="Times New Roman" w:cs="Calibri"/>
                <w:color w:val="002060"/>
              </w:rPr>
            </w:pPr>
            <w:r w:rsidRPr="002233E9">
              <w:rPr>
                <w:rFonts w:eastAsia="Times New Roman" w:cs="Calibri"/>
                <w:color w:val="002060"/>
              </w:rPr>
              <w:t>(Disclosable Pecuniary Interests) Regulations 2012 (SI 2012/1464) (NB this does not preclude any later declarations).</w:t>
            </w:r>
          </w:p>
        </w:tc>
        <w:tc>
          <w:tcPr>
            <w:tcW w:w="924" w:type="pct"/>
          </w:tcPr>
          <w:p w14:paraId="25ABDBD9" w14:textId="77777777" w:rsidR="00371FA2" w:rsidRPr="00AC69A2" w:rsidRDefault="00371FA2" w:rsidP="001275B7">
            <w:pPr>
              <w:spacing w:after="0" w:line="240" w:lineRule="auto"/>
              <w:contextualSpacing/>
              <w:jc w:val="both"/>
            </w:pPr>
          </w:p>
        </w:tc>
      </w:tr>
      <w:tr w:rsidR="00301C71" w:rsidRPr="00AC69A2" w14:paraId="6D1F1ECF" w14:textId="77777777" w:rsidTr="003A2E97">
        <w:trPr>
          <w:trHeight w:val="546"/>
        </w:trPr>
        <w:tc>
          <w:tcPr>
            <w:tcW w:w="643" w:type="pct"/>
          </w:tcPr>
          <w:p w14:paraId="1005B33B" w14:textId="5C178798" w:rsidR="00371FA2" w:rsidRPr="00AC69A2" w:rsidRDefault="00917AAD" w:rsidP="00807A61">
            <w:pPr>
              <w:spacing w:after="0" w:line="240" w:lineRule="auto"/>
              <w:contextualSpacing/>
              <w:jc w:val="center"/>
            </w:pPr>
            <w:r>
              <w:t>20/0</w:t>
            </w:r>
            <w:r w:rsidR="00C83938">
              <w:t>33</w:t>
            </w:r>
            <w:r>
              <w:t>PP</w:t>
            </w:r>
          </w:p>
        </w:tc>
        <w:tc>
          <w:tcPr>
            <w:tcW w:w="3433" w:type="pct"/>
            <w:gridSpan w:val="2"/>
          </w:tcPr>
          <w:p w14:paraId="1E2A4456" w14:textId="3546D67A" w:rsidR="007D774A" w:rsidRPr="00FD3ED9" w:rsidRDefault="00FD3ED9" w:rsidP="00FD3ED9">
            <w:pPr>
              <w:tabs>
                <w:tab w:val="left" w:pos="1695"/>
              </w:tabs>
              <w:spacing w:after="0" w:line="240" w:lineRule="auto"/>
              <w:jc w:val="both"/>
              <w:rPr>
                <w:rFonts w:cs="Calibri"/>
                <w:b/>
                <w:bCs/>
              </w:rPr>
            </w:pPr>
            <w:r w:rsidRPr="00FD3ED9">
              <w:rPr>
                <w:rFonts w:cs="Calibri"/>
                <w:b/>
                <w:bCs/>
              </w:rPr>
              <w:t>3.</w:t>
            </w:r>
            <w:r>
              <w:rPr>
                <w:rFonts w:cs="Calibri"/>
                <w:b/>
                <w:bCs/>
              </w:rPr>
              <w:t xml:space="preserve"> </w:t>
            </w:r>
            <w:r w:rsidR="00936529" w:rsidRPr="00FD3ED9">
              <w:rPr>
                <w:rFonts w:cs="Calibri"/>
                <w:b/>
                <w:bCs/>
              </w:rPr>
              <w:t xml:space="preserve">Minutes </w:t>
            </w:r>
            <w:r w:rsidR="00C83938" w:rsidRPr="00FD3ED9">
              <w:rPr>
                <w:rFonts w:cs="Calibri"/>
                <w:b/>
                <w:bCs/>
              </w:rPr>
              <w:t>of Previous Meeting</w:t>
            </w:r>
          </w:p>
          <w:p w14:paraId="330B2A22" w14:textId="42202643" w:rsidR="00936529" w:rsidRPr="00FD3ED9" w:rsidRDefault="00917AAD" w:rsidP="00FD3ED9">
            <w:pPr>
              <w:tabs>
                <w:tab w:val="left" w:pos="1695"/>
              </w:tabs>
              <w:spacing w:after="0" w:line="240" w:lineRule="auto"/>
              <w:jc w:val="both"/>
              <w:rPr>
                <w:rFonts w:cs="Calibri"/>
              </w:rPr>
            </w:pPr>
            <w:r w:rsidRPr="00FD3ED9">
              <w:rPr>
                <w:rFonts w:cs="Calibri"/>
              </w:rPr>
              <w:t xml:space="preserve">Ratified at </w:t>
            </w:r>
            <w:r w:rsidR="00C83938" w:rsidRPr="00FD3ED9">
              <w:rPr>
                <w:rFonts w:cs="Calibri"/>
              </w:rPr>
              <w:t>November</w:t>
            </w:r>
            <w:r w:rsidRPr="00FD3ED9">
              <w:rPr>
                <w:rFonts w:cs="Calibri"/>
              </w:rPr>
              <w:t xml:space="preserve"> 2020 full town meeting.</w:t>
            </w:r>
          </w:p>
          <w:p w14:paraId="79703CB6" w14:textId="531C9E90" w:rsidR="001275B7" w:rsidRPr="00C221E8" w:rsidRDefault="00C221E8" w:rsidP="001275B7">
            <w:pPr>
              <w:tabs>
                <w:tab w:val="left" w:pos="1695"/>
              </w:tabs>
              <w:spacing w:after="0" w:line="240" w:lineRule="auto"/>
              <w:jc w:val="both"/>
              <w:rPr>
                <w:rFonts w:cs="Calibri"/>
              </w:rPr>
            </w:pPr>
            <w:r>
              <w:rPr>
                <w:rFonts w:cs="Calibri"/>
              </w:rPr>
              <w:t>No matters arising</w:t>
            </w:r>
          </w:p>
        </w:tc>
        <w:tc>
          <w:tcPr>
            <w:tcW w:w="924" w:type="pct"/>
          </w:tcPr>
          <w:p w14:paraId="61D61637" w14:textId="77777777" w:rsidR="00371FA2" w:rsidRPr="00AC69A2" w:rsidRDefault="00371FA2" w:rsidP="001275B7">
            <w:pPr>
              <w:spacing w:after="0" w:line="240" w:lineRule="auto"/>
              <w:contextualSpacing/>
              <w:jc w:val="both"/>
            </w:pPr>
          </w:p>
        </w:tc>
      </w:tr>
      <w:tr w:rsidR="00655CEB" w:rsidRPr="00AC69A2" w14:paraId="42D2346F" w14:textId="77777777" w:rsidTr="001C044B">
        <w:trPr>
          <w:trHeight w:val="699"/>
        </w:trPr>
        <w:tc>
          <w:tcPr>
            <w:tcW w:w="643" w:type="pct"/>
          </w:tcPr>
          <w:p w14:paraId="69C0EBEF" w14:textId="30B3F663" w:rsidR="00655CEB" w:rsidRDefault="00655CEB" w:rsidP="00807A61">
            <w:pPr>
              <w:spacing w:after="0" w:line="240" w:lineRule="auto"/>
              <w:contextualSpacing/>
              <w:jc w:val="center"/>
            </w:pPr>
            <w:r>
              <w:t>20/0</w:t>
            </w:r>
            <w:r w:rsidR="00C83938">
              <w:t>34</w:t>
            </w:r>
            <w:r>
              <w:t>PP</w:t>
            </w:r>
          </w:p>
        </w:tc>
        <w:tc>
          <w:tcPr>
            <w:tcW w:w="3433" w:type="pct"/>
            <w:gridSpan w:val="2"/>
          </w:tcPr>
          <w:p w14:paraId="3B1185F0" w14:textId="7896F6E8" w:rsidR="007F3DA2" w:rsidRDefault="00FD3ED9" w:rsidP="00FD3ED9">
            <w:pPr>
              <w:spacing w:after="0" w:line="240" w:lineRule="auto"/>
              <w:jc w:val="both"/>
              <w:rPr>
                <w:b/>
                <w:lang w:eastAsia="en-GB"/>
              </w:rPr>
            </w:pPr>
            <w:r>
              <w:rPr>
                <w:b/>
                <w:lang w:eastAsia="en-GB"/>
              </w:rPr>
              <w:t>4</w:t>
            </w:r>
            <w:r w:rsidRPr="00FD3ED9">
              <w:rPr>
                <w:b/>
                <w:lang w:eastAsia="en-GB"/>
              </w:rPr>
              <w:t>.</w:t>
            </w:r>
            <w:r>
              <w:rPr>
                <w:b/>
                <w:lang w:eastAsia="en-GB"/>
              </w:rPr>
              <w:t xml:space="preserve"> </w:t>
            </w:r>
            <w:r w:rsidR="00413EA9" w:rsidRPr="00FD3ED9">
              <w:rPr>
                <w:b/>
                <w:lang w:eastAsia="en-GB"/>
              </w:rPr>
              <w:t>Policies Review</w:t>
            </w:r>
          </w:p>
          <w:p w14:paraId="5F7D4DC9" w14:textId="6F16569A" w:rsidR="00C83938" w:rsidRDefault="00C83938" w:rsidP="00C83938">
            <w:pPr>
              <w:pStyle w:val="ListParagraph"/>
              <w:spacing w:after="0" w:line="240" w:lineRule="auto"/>
              <w:ind w:left="0"/>
              <w:jc w:val="both"/>
              <w:rPr>
                <w:bCs/>
                <w:lang w:eastAsia="en-GB"/>
              </w:rPr>
            </w:pPr>
            <w:r>
              <w:rPr>
                <w:bCs/>
                <w:lang w:eastAsia="en-GB"/>
              </w:rPr>
              <w:t>The following amendments are required</w:t>
            </w:r>
          </w:p>
          <w:p w14:paraId="47054782" w14:textId="63F63E1B" w:rsidR="00C83938" w:rsidRPr="005529A8" w:rsidRDefault="00C83938" w:rsidP="00C83938">
            <w:pPr>
              <w:pStyle w:val="ListParagraph"/>
              <w:spacing w:after="0" w:line="240" w:lineRule="auto"/>
              <w:ind w:left="0"/>
              <w:jc w:val="both"/>
              <w:rPr>
                <w:b/>
                <w:bCs/>
                <w:lang w:eastAsia="en-GB"/>
              </w:rPr>
            </w:pPr>
            <w:r w:rsidRPr="005529A8">
              <w:rPr>
                <w:b/>
                <w:bCs/>
                <w:lang w:eastAsia="en-GB"/>
              </w:rPr>
              <w:t xml:space="preserve">Whistleblowing </w:t>
            </w:r>
          </w:p>
          <w:p w14:paraId="78B97370" w14:textId="18AD7956" w:rsidR="00C83938" w:rsidRDefault="00C83938" w:rsidP="00FD3ED9">
            <w:pPr>
              <w:pStyle w:val="ListParagraph"/>
              <w:spacing w:after="0" w:line="240" w:lineRule="auto"/>
              <w:ind w:left="0"/>
              <w:jc w:val="both"/>
              <w:rPr>
                <w:bCs/>
                <w:i/>
                <w:lang w:eastAsia="en-GB"/>
              </w:rPr>
            </w:pPr>
            <w:r w:rsidRPr="005529A8">
              <w:rPr>
                <w:b/>
                <w:bCs/>
                <w:lang w:eastAsia="en-GB"/>
              </w:rPr>
              <w:t>5.1</w:t>
            </w:r>
            <w:r w:rsidRPr="00C83938">
              <w:rPr>
                <w:bCs/>
                <w:lang w:eastAsia="en-GB"/>
              </w:rPr>
              <w:t xml:space="preserve"> </w:t>
            </w:r>
            <w:r w:rsidRPr="005529A8">
              <w:rPr>
                <w:bCs/>
                <w:i/>
                <w:lang w:eastAsia="en-GB"/>
              </w:rPr>
              <w:t>This procedure encourages whistleblowers to put their name to an allegation wherever possible, as anonymous allegations may often be difficult to substantiate or prove. Allegations made anonymously are much less powerful, but anonymous allegations will be considered at the discretion of either the Town Clerk or if the matter is raised with the Chair of the Council, they can decide together and in consultation with a Chair of a Committee</w:t>
            </w:r>
            <w:r w:rsidR="005529A8" w:rsidRPr="005529A8">
              <w:rPr>
                <w:bCs/>
                <w:i/>
                <w:lang w:eastAsia="en-GB"/>
              </w:rPr>
              <w:t xml:space="preserve"> if the issue is regarding either Chair of the Council or Clerk</w:t>
            </w:r>
            <w:r w:rsidRPr="005529A8">
              <w:rPr>
                <w:bCs/>
                <w:i/>
                <w:lang w:eastAsia="en-GB"/>
              </w:rPr>
              <w:t>.</w:t>
            </w:r>
          </w:p>
          <w:p w14:paraId="43AE3591" w14:textId="77777777" w:rsidR="005529A8" w:rsidRDefault="005529A8" w:rsidP="00C83938">
            <w:pPr>
              <w:pStyle w:val="ListParagraph"/>
              <w:spacing w:after="0" w:line="240" w:lineRule="auto"/>
              <w:ind w:left="0"/>
              <w:jc w:val="both"/>
              <w:rPr>
                <w:bCs/>
                <w:lang w:eastAsia="en-GB"/>
              </w:rPr>
            </w:pPr>
          </w:p>
          <w:p w14:paraId="63FFE44D" w14:textId="77777777" w:rsidR="005529A8" w:rsidRPr="005529A8" w:rsidRDefault="005529A8" w:rsidP="005529A8">
            <w:pPr>
              <w:spacing w:after="0" w:line="240" w:lineRule="auto"/>
              <w:jc w:val="both"/>
              <w:rPr>
                <w:i/>
                <w:lang w:eastAsia="en-GB"/>
              </w:rPr>
            </w:pPr>
            <w:r>
              <w:rPr>
                <w:b/>
                <w:lang w:eastAsia="en-GB"/>
              </w:rPr>
              <w:t xml:space="preserve">8.1 </w:t>
            </w:r>
            <w:r w:rsidRPr="005529A8">
              <w:rPr>
                <w:i/>
                <w:lang w:eastAsia="en-GB"/>
              </w:rPr>
              <w:t>An acknowledgement of the allegation will be made in writing within 10 working days and will include:</w:t>
            </w:r>
          </w:p>
          <w:p w14:paraId="6AE64034" w14:textId="77777777" w:rsidR="005529A8" w:rsidRPr="005529A8" w:rsidRDefault="005529A8" w:rsidP="005529A8">
            <w:pPr>
              <w:spacing w:after="0" w:line="240" w:lineRule="auto"/>
              <w:jc w:val="both"/>
              <w:rPr>
                <w:i/>
                <w:lang w:eastAsia="en-GB"/>
              </w:rPr>
            </w:pPr>
          </w:p>
          <w:p w14:paraId="1E39E9C1" w14:textId="77777777" w:rsidR="005529A8" w:rsidRPr="005529A8" w:rsidRDefault="005529A8" w:rsidP="005529A8">
            <w:pPr>
              <w:numPr>
                <w:ilvl w:val="0"/>
                <w:numId w:val="33"/>
              </w:numPr>
              <w:spacing w:after="0" w:line="240" w:lineRule="auto"/>
              <w:jc w:val="both"/>
              <w:rPr>
                <w:i/>
                <w:lang w:eastAsia="en-GB"/>
              </w:rPr>
            </w:pPr>
            <w:r w:rsidRPr="005529A8">
              <w:rPr>
                <w:i/>
                <w:lang w:eastAsia="en-GB"/>
              </w:rPr>
              <w:t xml:space="preserve">An indication of how the Council proposes to deal with the matter </w:t>
            </w:r>
          </w:p>
          <w:p w14:paraId="2EC942F1" w14:textId="77777777" w:rsidR="005529A8" w:rsidRPr="005529A8" w:rsidRDefault="005529A8" w:rsidP="005529A8">
            <w:pPr>
              <w:numPr>
                <w:ilvl w:val="0"/>
                <w:numId w:val="33"/>
              </w:numPr>
              <w:spacing w:after="0" w:line="240" w:lineRule="auto"/>
              <w:jc w:val="both"/>
              <w:rPr>
                <w:i/>
                <w:lang w:eastAsia="en-GB"/>
              </w:rPr>
            </w:pPr>
            <w:r w:rsidRPr="005529A8">
              <w:rPr>
                <w:i/>
                <w:lang w:eastAsia="en-GB"/>
              </w:rPr>
              <w:t xml:space="preserve">An estimate of how long it will take to provide a final response </w:t>
            </w:r>
          </w:p>
          <w:p w14:paraId="7A19E95F" w14:textId="77777777" w:rsidR="005529A8" w:rsidRPr="005529A8" w:rsidRDefault="005529A8" w:rsidP="005529A8">
            <w:pPr>
              <w:numPr>
                <w:ilvl w:val="0"/>
                <w:numId w:val="33"/>
              </w:numPr>
              <w:spacing w:after="0" w:line="240" w:lineRule="auto"/>
              <w:jc w:val="both"/>
              <w:rPr>
                <w:i/>
                <w:lang w:eastAsia="en-GB"/>
              </w:rPr>
            </w:pPr>
            <w:r w:rsidRPr="005529A8">
              <w:rPr>
                <w:i/>
                <w:lang w:eastAsia="en-GB"/>
              </w:rPr>
              <w:t xml:space="preserve">An indication of whether any initial enquiries have been made </w:t>
            </w:r>
          </w:p>
          <w:p w14:paraId="4F1AC8D6" w14:textId="77777777" w:rsidR="005529A8" w:rsidRPr="005529A8" w:rsidRDefault="005529A8" w:rsidP="005529A8">
            <w:pPr>
              <w:numPr>
                <w:ilvl w:val="0"/>
                <w:numId w:val="33"/>
              </w:numPr>
              <w:spacing w:after="0" w:line="240" w:lineRule="auto"/>
              <w:jc w:val="both"/>
              <w:rPr>
                <w:i/>
                <w:lang w:eastAsia="en-GB"/>
              </w:rPr>
            </w:pPr>
            <w:r w:rsidRPr="005529A8">
              <w:rPr>
                <w:i/>
                <w:lang w:eastAsia="en-GB"/>
              </w:rPr>
              <w:t xml:space="preserve">Information on whistleblower support mechanisms </w:t>
            </w:r>
          </w:p>
          <w:p w14:paraId="5197A62A" w14:textId="77777777" w:rsidR="005529A8" w:rsidRPr="005529A8" w:rsidRDefault="005529A8" w:rsidP="005529A8">
            <w:pPr>
              <w:numPr>
                <w:ilvl w:val="0"/>
                <w:numId w:val="33"/>
              </w:numPr>
              <w:spacing w:after="0" w:line="240" w:lineRule="auto"/>
              <w:jc w:val="both"/>
              <w:rPr>
                <w:i/>
                <w:lang w:eastAsia="en-GB"/>
              </w:rPr>
            </w:pPr>
            <w:r w:rsidRPr="005529A8">
              <w:rPr>
                <w:i/>
                <w:lang w:eastAsia="en-GB"/>
              </w:rPr>
              <w:t xml:space="preserve">Indication whether further investigations will take place and if not, why not </w:t>
            </w:r>
          </w:p>
          <w:p w14:paraId="41CE6CBA" w14:textId="7873AF35" w:rsidR="005529A8" w:rsidRDefault="005529A8" w:rsidP="005529A8">
            <w:pPr>
              <w:numPr>
                <w:ilvl w:val="0"/>
                <w:numId w:val="33"/>
              </w:numPr>
              <w:spacing w:after="0" w:line="240" w:lineRule="auto"/>
              <w:jc w:val="both"/>
              <w:rPr>
                <w:i/>
                <w:lang w:eastAsia="en-GB"/>
              </w:rPr>
            </w:pPr>
            <w:r w:rsidRPr="005529A8">
              <w:rPr>
                <w:i/>
                <w:lang w:eastAsia="en-GB"/>
              </w:rPr>
              <w:t>Whe</w:t>
            </w:r>
            <w:r>
              <w:rPr>
                <w:i/>
                <w:lang w:eastAsia="en-GB"/>
              </w:rPr>
              <w:t>re the allegation has been made anonymously,</w:t>
            </w:r>
            <w:r w:rsidRPr="005529A8">
              <w:rPr>
                <w:i/>
                <w:lang w:eastAsia="en-GB"/>
              </w:rPr>
              <w:t xml:space="preserve"> the Council will not be able to inform the whistleblower what action has been taken.</w:t>
            </w:r>
          </w:p>
          <w:p w14:paraId="091569A3" w14:textId="60AE831C" w:rsidR="005529A8" w:rsidRDefault="005529A8" w:rsidP="0089224C">
            <w:pPr>
              <w:spacing w:after="0" w:line="240" w:lineRule="auto"/>
              <w:jc w:val="both"/>
              <w:rPr>
                <w:b/>
                <w:lang w:eastAsia="en-GB"/>
              </w:rPr>
            </w:pPr>
            <w:r w:rsidRPr="00FD3ED9">
              <w:rPr>
                <w:b/>
                <w:highlight w:val="yellow"/>
                <w:lang w:eastAsia="en-GB"/>
              </w:rPr>
              <w:lastRenderedPageBreak/>
              <w:t>GP proposed these amendments to the whistleblowing policy</w:t>
            </w:r>
            <w:r w:rsidR="00FD3ED9" w:rsidRPr="00FD3ED9">
              <w:rPr>
                <w:b/>
                <w:highlight w:val="yellow"/>
                <w:lang w:eastAsia="en-GB"/>
              </w:rPr>
              <w:t>, Seconded by PH, carried.</w:t>
            </w:r>
            <w:r>
              <w:rPr>
                <w:b/>
                <w:lang w:eastAsia="en-GB"/>
              </w:rPr>
              <w:t xml:space="preserve"> </w:t>
            </w:r>
          </w:p>
          <w:p w14:paraId="0AEBF02D" w14:textId="77777777" w:rsidR="00FD3ED9" w:rsidRPr="005529A8" w:rsidRDefault="00FD3ED9" w:rsidP="005529A8">
            <w:pPr>
              <w:spacing w:after="0" w:line="240" w:lineRule="auto"/>
              <w:ind w:left="360"/>
              <w:jc w:val="both"/>
              <w:rPr>
                <w:b/>
                <w:lang w:eastAsia="en-GB"/>
              </w:rPr>
            </w:pPr>
          </w:p>
          <w:p w14:paraId="21506D3A" w14:textId="77777777" w:rsidR="007F3DA2" w:rsidRDefault="00FD3ED9" w:rsidP="001C044B">
            <w:pPr>
              <w:spacing w:after="0" w:line="240" w:lineRule="auto"/>
              <w:jc w:val="both"/>
              <w:rPr>
                <w:b/>
                <w:lang w:eastAsia="en-GB"/>
              </w:rPr>
            </w:pPr>
            <w:r w:rsidRPr="00FD3ED9">
              <w:rPr>
                <w:b/>
                <w:lang w:eastAsia="en-GB"/>
              </w:rPr>
              <w:t>Anti-Fraud and Corruption Policy</w:t>
            </w:r>
          </w:p>
          <w:p w14:paraId="18699C48" w14:textId="1399019E" w:rsidR="00FD3ED9" w:rsidRDefault="00FD3ED9" w:rsidP="001C044B">
            <w:pPr>
              <w:spacing w:after="0" w:line="240" w:lineRule="auto"/>
              <w:jc w:val="both"/>
              <w:rPr>
                <w:i/>
                <w:lang w:eastAsia="en-GB"/>
              </w:rPr>
            </w:pPr>
            <w:r>
              <w:rPr>
                <w:b/>
                <w:lang w:eastAsia="en-GB"/>
              </w:rPr>
              <w:t xml:space="preserve">8.1 </w:t>
            </w:r>
            <w:r w:rsidR="00B83E32" w:rsidRPr="00B83E32">
              <w:rPr>
                <w:i/>
                <w:lang w:eastAsia="en-GB"/>
              </w:rPr>
              <w:t>Where a suspected irregularity is material or could seriously affect the reputation of the Council then the Members must be informed of this by the Town Clerk, if the matter concerns the Town Clerk, then the Mayor is to do this (in their absence the Deputy Mayor).</w:t>
            </w:r>
          </w:p>
          <w:p w14:paraId="1222DE7B" w14:textId="77777777" w:rsidR="0089224C" w:rsidRPr="00B83E32" w:rsidRDefault="0089224C" w:rsidP="001C044B">
            <w:pPr>
              <w:spacing w:after="0" w:line="240" w:lineRule="auto"/>
              <w:jc w:val="both"/>
              <w:rPr>
                <w:i/>
                <w:lang w:eastAsia="en-GB"/>
              </w:rPr>
            </w:pPr>
          </w:p>
          <w:p w14:paraId="6FDFD40D" w14:textId="473D34E4" w:rsidR="00FD3ED9" w:rsidRDefault="0089224C" w:rsidP="001C044B">
            <w:pPr>
              <w:spacing w:after="0" w:line="240" w:lineRule="auto"/>
              <w:jc w:val="both"/>
              <w:rPr>
                <w:i/>
                <w:lang w:eastAsia="en-GB"/>
              </w:rPr>
            </w:pPr>
            <w:r>
              <w:rPr>
                <w:b/>
                <w:lang w:eastAsia="en-GB"/>
              </w:rPr>
              <w:t xml:space="preserve">9.3 </w:t>
            </w:r>
            <w:r>
              <w:rPr>
                <w:i/>
                <w:lang w:eastAsia="en-GB"/>
              </w:rPr>
              <w:t>To facilitate this the council supports the concept of induction and refresher training for Members and particularly for employees involved in internal control systems to ensure that their responsibilities and duties in this respect are regularly highlighted and reinforced.</w:t>
            </w:r>
          </w:p>
          <w:p w14:paraId="3CCFF63F" w14:textId="77777777" w:rsidR="0089224C" w:rsidRPr="0089224C" w:rsidRDefault="0089224C" w:rsidP="001C044B">
            <w:pPr>
              <w:spacing w:after="0" w:line="240" w:lineRule="auto"/>
              <w:jc w:val="both"/>
              <w:rPr>
                <w:i/>
                <w:lang w:eastAsia="en-GB"/>
              </w:rPr>
            </w:pPr>
          </w:p>
          <w:p w14:paraId="31588280" w14:textId="77777777" w:rsidR="00B83E32" w:rsidRDefault="00B83E32" w:rsidP="001C044B">
            <w:pPr>
              <w:spacing w:after="0" w:line="240" w:lineRule="auto"/>
              <w:jc w:val="both"/>
              <w:rPr>
                <w:i/>
                <w:lang w:eastAsia="en-GB"/>
              </w:rPr>
            </w:pPr>
            <w:r>
              <w:rPr>
                <w:b/>
                <w:lang w:eastAsia="en-GB"/>
              </w:rPr>
              <w:t xml:space="preserve">9.4 </w:t>
            </w:r>
            <w:r w:rsidRPr="00F62E28">
              <w:rPr>
                <w:i/>
                <w:lang w:eastAsia="en-GB"/>
              </w:rPr>
              <w:t xml:space="preserve">The Council has in place a clear network of systems and </w:t>
            </w:r>
            <w:r w:rsidR="00F62E28" w:rsidRPr="00F62E28">
              <w:rPr>
                <w:i/>
                <w:lang w:eastAsia="en-GB"/>
              </w:rPr>
              <w:t>procedures</w:t>
            </w:r>
            <w:r w:rsidRPr="00F62E28">
              <w:rPr>
                <w:i/>
                <w:lang w:eastAsia="en-GB"/>
              </w:rPr>
              <w:t xml:space="preserve"> to assist it in the fi</w:t>
            </w:r>
            <w:r w:rsidR="00F62E28">
              <w:rPr>
                <w:i/>
                <w:lang w:eastAsia="en-GB"/>
              </w:rPr>
              <w:t xml:space="preserve">ght against fraud and corruption. It is determined that these arrangements will keep pace with any future developments in </w:t>
            </w:r>
            <w:r w:rsidR="0089224C">
              <w:rPr>
                <w:i/>
                <w:lang w:eastAsia="en-GB"/>
              </w:rPr>
              <w:t>both preventative and detection techniques regarding fraudulent and</w:t>
            </w:r>
            <w:r w:rsidR="00F62E28">
              <w:rPr>
                <w:i/>
                <w:lang w:eastAsia="en-GB"/>
              </w:rPr>
              <w:t xml:space="preserve"> </w:t>
            </w:r>
            <w:r w:rsidR="0089224C">
              <w:rPr>
                <w:i/>
                <w:lang w:eastAsia="en-GB"/>
              </w:rPr>
              <w:t xml:space="preserve">corrupt activity that may affect it. </w:t>
            </w:r>
          </w:p>
          <w:p w14:paraId="5EBDCB61" w14:textId="77777777" w:rsidR="0089224C" w:rsidRDefault="0089224C" w:rsidP="001C044B">
            <w:pPr>
              <w:spacing w:after="0" w:line="240" w:lineRule="auto"/>
              <w:jc w:val="both"/>
              <w:rPr>
                <w:i/>
                <w:lang w:eastAsia="en-GB"/>
              </w:rPr>
            </w:pPr>
          </w:p>
          <w:p w14:paraId="32303902" w14:textId="026A3ADB" w:rsidR="0089224C" w:rsidRDefault="0089224C" w:rsidP="001C044B">
            <w:pPr>
              <w:spacing w:after="0" w:line="240" w:lineRule="auto"/>
              <w:jc w:val="both"/>
              <w:rPr>
                <w:lang w:eastAsia="en-GB"/>
              </w:rPr>
            </w:pPr>
            <w:r>
              <w:rPr>
                <w:lang w:eastAsia="en-GB"/>
              </w:rPr>
              <w:t>Also would like another person to be checking the finances to ensure nothing is overlooked.</w:t>
            </w:r>
          </w:p>
          <w:p w14:paraId="6CFE4845" w14:textId="77777777" w:rsidR="00E6690F" w:rsidRDefault="00E6690F" w:rsidP="001C044B">
            <w:pPr>
              <w:spacing w:after="0" w:line="240" w:lineRule="auto"/>
              <w:jc w:val="both"/>
              <w:rPr>
                <w:lang w:eastAsia="en-GB"/>
              </w:rPr>
            </w:pPr>
          </w:p>
          <w:p w14:paraId="3EE4DCFA" w14:textId="77777777" w:rsidR="00E6690F" w:rsidRPr="0089224C" w:rsidRDefault="00E6690F" w:rsidP="00E6690F">
            <w:pPr>
              <w:spacing w:after="0" w:line="240" w:lineRule="auto"/>
              <w:jc w:val="both"/>
              <w:rPr>
                <w:b/>
                <w:lang w:eastAsia="en-GB"/>
              </w:rPr>
            </w:pPr>
            <w:r w:rsidRPr="00E6690F">
              <w:rPr>
                <w:b/>
                <w:highlight w:val="yellow"/>
                <w:lang w:eastAsia="en-GB"/>
              </w:rPr>
              <w:t>GP proposed these amendments to the</w:t>
            </w:r>
            <w:r w:rsidRPr="00E6690F">
              <w:rPr>
                <w:highlight w:val="yellow"/>
              </w:rPr>
              <w:t xml:space="preserve"> </w:t>
            </w:r>
            <w:r w:rsidRPr="00E6690F">
              <w:rPr>
                <w:b/>
                <w:highlight w:val="yellow"/>
                <w:lang w:eastAsia="en-GB"/>
              </w:rPr>
              <w:t xml:space="preserve">Anti-Fraud and Corruption Policy </w:t>
            </w:r>
            <w:proofErr w:type="spellStart"/>
            <w:r w:rsidRPr="00E6690F">
              <w:rPr>
                <w:b/>
                <w:highlight w:val="yellow"/>
                <w:lang w:eastAsia="en-GB"/>
              </w:rPr>
              <w:t>policy</w:t>
            </w:r>
            <w:proofErr w:type="spellEnd"/>
            <w:r w:rsidRPr="00E6690F">
              <w:rPr>
                <w:b/>
                <w:highlight w:val="yellow"/>
                <w:lang w:eastAsia="en-GB"/>
              </w:rPr>
              <w:t>, Seconded by PH, carried.</w:t>
            </w:r>
          </w:p>
          <w:p w14:paraId="4779F057" w14:textId="77777777" w:rsidR="00E6690F" w:rsidRDefault="00E6690F" w:rsidP="001C044B">
            <w:pPr>
              <w:spacing w:after="0" w:line="240" w:lineRule="auto"/>
              <w:jc w:val="both"/>
              <w:rPr>
                <w:lang w:eastAsia="en-GB"/>
              </w:rPr>
            </w:pPr>
          </w:p>
          <w:p w14:paraId="2C060DD4" w14:textId="3D3B6722" w:rsidR="00E6690F" w:rsidRDefault="00E6690F" w:rsidP="001C044B">
            <w:pPr>
              <w:spacing w:after="0" w:line="240" w:lineRule="auto"/>
              <w:jc w:val="both"/>
              <w:rPr>
                <w:b/>
                <w:lang w:eastAsia="en-GB"/>
              </w:rPr>
            </w:pPr>
            <w:r>
              <w:rPr>
                <w:b/>
                <w:lang w:eastAsia="en-GB"/>
              </w:rPr>
              <w:t>Recruitment of Staff and Councillors Policy</w:t>
            </w:r>
          </w:p>
          <w:p w14:paraId="53D84A86" w14:textId="77777777" w:rsidR="00E6690F" w:rsidRDefault="00E6690F" w:rsidP="001C044B">
            <w:pPr>
              <w:spacing w:after="0" w:line="240" w:lineRule="auto"/>
              <w:jc w:val="both"/>
              <w:rPr>
                <w:b/>
                <w:lang w:eastAsia="en-GB"/>
              </w:rPr>
            </w:pPr>
          </w:p>
          <w:p w14:paraId="068A9B96" w14:textId="74FCB492" w:rsidR="00E6690F" w:rsidRDefault="00E6690F" w:rsidP="001C044B">
            <w:pPr>
              <w:spacing w:after="0" w:line="240" w:lineRule="auto"/>
              <w:jc w:val="both"/>
              <w:rPr>
                <w:i/>
                <w:lang w:eastAsia="en-GB"/>
              </w:rPr>
            </w:pPr>
            <w:r>
              <w:rPr>
                <w:b/>
                <w:lang w:eastAsia="en-GB"/>
              </w:rPr>
              <w:t xml:space="preserve">3.3 </w:t>
            </w:r>
            <w:r>
              <w:rPr>
                <w:i/>
                <w:lang w:eastAsia="en-GB"/>
              </w:rPr>
              <w:t>Those that are not shortlisted for a first interview will be notified in writing.</w:t>
            </w:r>
          </w:p>
          <w:p w14:paraId="4CE52BC5" w14:textId="77777777" w:rsidR="00E6690F" w:rsidRPr="00E6690F" w:rsidRDefault="00E6690F" w:rsidP="001C044B">
            <w:pPr>
              <w:spacing w:after="0" w:line="240" w:lineRule="auto"/>
              <w:jc w:val="both"/>
              <w:rPr>
                <w:i/>
                <w:lang w:eastAsia="en-GB"/>
              </w:rPr>
            </w:pPr>
          </w:p>
          <w:p w14:paraId="2BAFDC49" w14:textId="2607C938" w:rsidR="00E6690F" w:rsidRPr="00E6690F" w:rsidRDefault="00E6690F" w:rsidP="001C044B">
            <w:pPr>
              <w:spacing w:after="0" w:line="240" w:lineRule="auto"/>
              <w:jc w:val="both"/>
              <w:rPr>
                <w:i/>
                <w:lang w:eastAsia="en-GB"/>
              </w:rPr>
            </w:pPr>
            <w:r>
              <w:rPr>
                <w:b/>
                <w:lang w:eastAsia="en-GB"/>
              </w:rPr>
              <w:t xml:space="preserve">3.6 </w:t>
            </w:r>
            <w:r>
              <w:rPr>
                <w:i/>
                <w:lang w:eastAsia="en-GB"/>
              </w:rPr>
              <w:t>U</w:t>
            </w:r>
            <w:r w:rsidRPr="00E6690F">
              <w:rPr>
                <w:i/>
                <w:lang w:eastAsia="en-GB"/>
              </w:rPr>
              <w:t>nsuccessful candidates at this stage will be informed in writing.</w:t>
            </w:r>
          </w:p>
          <w:p w14:paraId="4060A7BE" w14:textId="77777777" w:rsidR="0089224C" w:rsidRDefault="0089224C" w:rsidP="001C044B">
            <w:pPr>
              <w:spacing w:after="0" w:line="240" w:lineRule="auto"/>
              <w:jc w:val="both"/>
              <w:rPr>
                <w:lang w:eastAsia="en-GB"/>
              </w:rPr>
            </w:pPr>
          </w:p>
          <w:p w14:paraId="6B8DA803" w14:textId="64A7AEFA" w:rsidR="00E6690F" w:rsidRDefault="00E6690F" w:rsidP="001C044B">
            <w:pPr>
              <w:spacing w:after="0" w:line="240" w:lineRule="auto"/>
              <w:jc w:val="both"/>
              <w:rPr>
                <w:lang w:eastAsia="en-GB"/>
              </w:rPr>
            </w:pPr>
            <w:r w:rsidRPr="00E6690F">
              <w:rPr>
                <w:b/>
                <w:lang w:eastAsia="en-GB"/>
              </w:rPr>
              <w:t>5.3</w:t>
            </w:r>
            <w:r>
              <w:rPr>
                <w:lang w:eastAsia="en-GB"/>
              </w:rPr>
              <w:t xml:space="preserve"> </w:t>
            </w:r>
            <w:r w:rsidRPr="00E6690F">
              <w:rPr>
                <w:i/>
                <w:lang w:eastAsia="en-GB"/>
              </w:rPr>
              <w:t>Councillors will be issued with guidelines.  All new councillors will attend induction training when available and will have the opportunity to attend regular training as deemed necessary or useful to some or all councillors.</w:t>
            </w:r>
          </w:p>
          <w:p w14:paraId="0FF08B75" w14:textId="77777777" w:rsidR="00E6690F" w:rsidRDefault="00E6690F" w:rsidP="001C044B">
            <w:pPr>
              <w:spacing w:after="0" w:line="240" w:lineRule="auto"/>
              <w:jc w:val="both"/>
              <w:rPr>
                <w:lang w:eastAsia="en-GB"/>
              </w:rPr>
            </w:pPr>
          </w:p>
          <w:p w14:paraId="1A22CACB" w14:textId="2C0B8456" w:rsidR="00E6690F" w:rsidRDefault="00E6690F" w:rsidP="001C044B">
            <w:pPr>
              <w:spacing w:after="0" w:line="240" w:lineRule="auto"/>
              <w:jc w:val="both"/>
              <w:rPr>
                <w:lang w:eastAsia="en-GB"/>
              </w:rPr>
            </w:pPr>
            <w:r w:rsidRPr="00C221E8">
              <w:rPr>
                <w:b/>
                <w:lang w:eastAsia="en-GB"/>
              </w:rPr>
              <w:t>5.4</w:t>
            </w:r>
            <w:r>
              <w:rPr>
                <w:lang w:eastAsia="en-GB"/>
              </w:rPr>
              <w:t xml:space="preserve"> </w:t>
            </w:r>
            <w:r w:rsidR="00C221E8" w:rsidRPr="00C221E8">
              <w:rPr>
                <w:i/>
                <w:lang w:eastAsia="en-GB"/>
              </w:rPr>
              <w:t>A member who fails to attend any meeting of the Council for a period of 6 consecutive months from the date of his/her last attendance will cease to be a member of the Council, unless the failure was due to some reason approved by the Council before the expiry of that period. (LGA 1972).</w:t>
            </w:r>
          </w:p>
          <w:p w14:paraId="50E0A89D" w14:textId="77777777" w:rsidR="00C221E8" w:rsidRDefault="00C221E8" w:rsidP="001C044B">
            <w:pPr>
              <w:spacing w:after="0" w:line="240" w:lineRule="auto"/>
              <w:jc w:val="both"/>
              <w:rPr>
                <w:lang w:eastAsia="en-GB"/>
              </w:rPr>
            </w:pPr>
          </w:p>
          <w:p w14:paraId="6FF40FB1" w14:textId="0F8139A8" w:rsidR="00E6690F" w:rsidRPr="0089224C" w:rsidRDefault="00E6690F" w:rsidP="00E6690F">
            <w:pPr>
              <w:spacing w:after="0" w:line="240" w:lineRule="auto"/>
              <w:jc w:val="both"/>
              <w:rPr>
                <w:b/>
                <w:lang w:eastAsia="en-GB"/>
              </w:rPr>
            </w:pPr>
            <w:r w:rsidRPr="00E6690F">
              <w:rPr>
                <w:b/>
                <w:highlight w:val="yellow"/>
                <w:lang w:eastAsia="en-GB"/>
              </w:rPr>
              <w:t>GP proposed these amendments to the</w:t>
            </w:r>
            <w:r w:rsidRPr="00E6690F">
              <w:rPr>
                <w:b/>
                <w:highlight w:val="yellow"/>
                <w:lang w:eastAsia="en-GB"/>
              </w:rPr>
              <w:t xml:space="preserve"> </w:t>
            </w:r>
            <w:r w:rsidRPr="00E6690F">
              <w:rPr>
                <w:b/>
                <w:highlight w:val="yellow"/>
                <w:lang w:eastAsia="en-GB"/>
              </w:rPr>
              <w:t>Recruitment of Staff and Councillors Policy, Seconded by PH, carried.</w:t>
            </w:r>
          </w:p>
          <w:p w14:paraId="2AB091C2" w14:textId="77777777" w:rsidR="0089224C" w:rsidRDefault="0089224C" w:rsidP="001C044B">
            <w:pPr>
              <w:spacing w:after="0" w:line="240" w:lineRule="auto"/>
              <w:jc w:val="both"/>
              <w:rPr>
                <w:lang w:eastAsia="en-GB"/>
              </w:rPr>
            </w:pPr>
          </w:p>
          <w:p w14:paraId="399E8822" w14:textId="77777777" w:rsidR="00C221E8" w:rsidRDefault="00C221E8" w:rsidP="001C044B">
            <w:pPr>
              <w:spacing w:after="0" w:line="240" w:lineRule="auto"/>
              <w:jc w:val="both"/>
              <w:rPr>
                <w:b/>
                <w:lang w:eastAsia="en-GB"/>
              </w:rPr>
            </w:pPr>
            <w:r>
              <w:rPr>
                <w:b/>
                <w:lang w:eastAsia="en-GB"/>
              </w:rPr>
              <w:t>Staffing Terms of Reference</w:t>
            </w:r>
          </w:p>
          <w:p w14:paraId="0BFBDCC6" w14:textId="77777777" w:rsidR="00C221E8" w:rsidRDefault="00C221E8" w:rsidP="001C044B">
            <w:pPr>
              <w:spacing w:after="0" w:line="240" w:lineRule="auto"/>
              <w:jc w:val="both"/>
              <w:rPr>
                <w:lang w:eastAsia="en-GB"/>
              </w:rPr>
            </w:pPr>
            <w:r w:rsidRPr="00C221E8">
              <w:rPr>
                <w:lang w:eastAsia="en-GB"/>
              </w:rPr>
              <w:t xml:space="preserve">KM stated this was added to Agenda in error as it will be discussed at Leadership. </w:t>
            </w:r>
          </w:p>
          <w:p w14:paraId="6C2C1309" w14:textId="77777777" w:rsidR="00C221E8" w:rsidRDefault="00C221E8" w:rsidP="001C044B">
            <w:pPr>
              <w:spacing w:after="0" w:line="240" w:lineRule="auto"/>
              <w:jc w:val="both"/>
              <w:rPr>
                <w:lang w:eastAsia="en-GB"/>
              </w:rPr>
            </w:pPr>
          </w:p>
          <w:p w14:paraId="292816A1" w14:textId="68C582F5" w:rsidR="00C221E8" w:rsidRPr="00C221E8" w:rsidRDefault="00C221E8" w:rsidP="001C044B">
            <w:pPr>
              <w:spacing w:after="0" w:line="240" w:lineRule="auto"/>
              <w:jc w:val="both"/>
              <w:rPr>
                <w:lang w:eastAsia="en-GB"/>
              </w:rPr>
            </w:pPr>
          </w:p>
        </w:tc>
        <w:tc>
          <w:tcPr>
            <w:tcW w:w="924" w:type="pct"/>
          </w:tcPr>
          <w:p w14:paraId="01F8DA0F" w14:textId="77777777" w:rsidR="00655CEB" w:rsidRDefault="00655CEB" w:rsidP="001275B7">
            <w:pPr>
              <w:spacing w:after="0" w:line="240" w:lineRule="auto"/>
              <w:contextualSpacing/>
              <w:jc w:val="both"/>
            </w:pPr>
          </w:p>
        </w:tc>
      </w:tr>
      <w:tr w:rsidR="001C044B" w:rsidRPr="00AC69A2" w14:paraId="51788082" w14:textId="77777777" w:rsidTr="003A2E97">
        <w:trPr>
          <w:trHeight w:val="352"/>
        </w:trPr>
        <w:tc>
          <w:tcPr>
            <w:tcW w:w="643" w:type="pct"/>
          </w:tcPr>
          <w:p w14:paraId="1F0B5DC6" w14:textId="0E7F849D" w:rsidR="001C044B" w:rsidRDefault="001C044B" w:rsidP="00807A61">
            <w:pPr>
              <w:spacing w:after="0" w:line="240" w:lineRule="auto"/>
              <w:contextualSpacing/>
              <w:jc w:val="center"/>
            </w:pPr>
            <w:r>
              <w:lastRenderedPageBreak/>
              <w:t>20/0</w:t>
            </w:r>
            <w:r w:rsidR="00C83938">
              <w:t>35</w:t>
            </w:r>
            <w:r w:rsidR="00A76129">
              <w:t>PP</w:t>
            </w:r>
          </w:p>
        </w:tc>
        <w:tc>
          <w:tcPr>
            <w:tcW w:w="3433" w:type="pct"/>
            <w:gridSpan w:val="2"/>
          </w:tcPr>
          <w:p w14:paraId="52351371" w14:textId="025608F6" w:rsidR="00C221E8" w:rsidRDefault="00C221E8" w:rsidP="00C221E8">
            <w:pPr>
              <w:rPr>
                <w:iCs/>
              </w:rPr>
            </w:pPr>
            <w:r w:rsidRPr="00C221E8">
              <w:rPr>
                <w:b/>
                <w:iCs/>
              </w:rPr>
              <w:t xml:space="preserve">6. </w:t>
            </w:r>
            <w:r>
              <w:rPr>
                <w:b/>
                <w:iCs/>
              </w:rPr>
              <w:t>N</w:t>
            </w:r>
            <w:r w:rsidRPr="00C221E8">
              <w:rPr>
                <w:b/>
                <w:iCs/>
              </w:rPr>
              <w:t>ext meeting</w:t>
            </w:r>
          </w:p>
          <w:p w14:paraId="099A3C0A" w14:textId="11B4E872" w:rsidR="00C221E8" w:rsidRDefault="00C221E8" w:rsidP="00C221E8">
            <w:pPr>
              <w:rPr>
                <w:iCs/>
              </w:rPr>
            </w:pPr>
            <w:r>
              <w:rPr>
                <w:iCs/>
              </w:rPr>
              <w:t>No Meeting in December as office closes for Christmas on December 18</w:t>
            </w:r>
            <w:r w:rsidRPr="00C221E8">
              <w:rPr>
                <w:iCs/>
                <w:vertAlign w:val="superscript"/>
              </w:rPr>
              <w:t>th</w:t>
            </w:r>
            <w:r>
              <w:rPr>
                <w:iCs/>
              </w:rPr>
              <w:t xml:space="preserve"> 2020.</w:t>
            </w:r>
          </w:p>
          <w:p w14:paraId="382D9B77" w14:textId="77777777" w:rsidR="00C221E8" w:rsidRPr="00C221E8" w:rsidRDefault="00C221E8" w:rsidP="00C221E8">
            <w:pPr>
              <w:spacing w:after="0" w:line="240" w:lineRule="auto"/>
              <w:rPr>
                <w:b/>
              </w:rPr>
            </w:pPr>
            <w:r w:rsidRPr="00C221E8">
              <w:rPr>
                <w:b/>
              </w:rPr>
              <w:t>Update Register</w:t>
            </w:r>
          </w:p>
          <w:p w14:paraId="48B1EC3D" w14:textId="77777777" w:rsidR="00C221E8" w:rsidRPr="00C221E8" w:rsidRDefault="00C221E8" w:rsidP="00C221E8">
            <w:pPr>
              <w:spacing w:after="0" w:line="240" w:lineRule="auto"/>
              <w:rPr>
                <w:bCs/>
              </w:rPr>
            </w:pPr>
            <w:r w:rsidRPr="00C221E8">
              <w:rPr>
                <w:bCs/>
              </w:rPr>
              <w:t>Upon CL’s request the members agreed that the next policies to be reviewed are:</w:t>
            </w:r>
          </w:p>
          <w:p w14:paraId="0CC1E233" w14:textId="77777777" w:rsidR="00C221E8" w:rsidRDefault="00C221E8" w:rsidP="00C221E8">
            <w:pPr>
              <w:pStyle w:val="ListParagraph"/>
              <w:numPr>
                <w:ilvl w:val="0"/>
                <w:numId w:val="35"/>
              </w:numPr>
              <w:rPr>
                <w:iCs/>
              </w:rPr>
            </w:pPr>
            <w:r>
              <w:rPr>
                <w:iCs/>
              </w:rPr>
              <w:t>GDPR,</w:t>
            </w:r>
          </w:p>
          <w:p w14:paraId="46092E99" w14:textId="77777777" w:rsidR="00C221E8" w:rsidRDefault="00C221E8" w:rsidP="00C221E8">
            <w:pPr>
              <w:pStyle w:val="ListParagraph"/>
              <w:numPr>
                <w:ilvl w:val="0"/>
                <w:numId w:val="35"/>
              </w:numPr>
              <w:rPr>
                <w:iCs/>
              </w:rPr>
            </w:pPr>
            <w:r w:rsidRPr="00C221E8">
              <w:rPr>
                <w:iCs/>
              </w:rPr>
              <w:t xml:space="preserve">Staff </w:t>
            </w:r>
            <w:r>
              <w:rPr>
                <w:iCs/>
              </w:rPr>
              <w:t>&amp; Councillor Protocol</w:t>
            </w:r>
          </w:p>
          <w:p w14:paraId="12193A3E" w14:textId="40FC3CCA" w:rsidR="001C044B" w:rsidRPr="00C221E8" w:rsidRDefault="00C221E8" w:rsidP="00C221E8">
            <w:pPr>
              <w:pStyle w:val="ListParagraph"/>
              <w:numPr>
                <w:ilvl w:val="0"/>
                <w:numId w:val="35"/>
              </w:numPr>
              <w:rPr>
                <w:iCs/>
              </w:rPr>
            </w:pPr>
            <w:r>
              <w:rPr>
                <w:iCs/>
              </w:rPr>
              <w:t>Assets</w:t>
            </w:r>
          </w:p>
        </w:tc>
        <w:tc>
          <w:tcPr>
            <w:tcW w:w="924" w:type="pct"/>
          </w:tcPr>
          <w:p w14:paraId="6CDC10AC" w14:textId="77777777" w:rsidR="001C044B" w:rsidRPr="00361370" w:rsidRDefault="001C044B" w:rsidP="00807A61">
            <w:pPr>
              <w:spacing w:after="0" w:line="240" w:lineRule="auto"/>
              <w:contextualSpacing/>
              <w:rPr>
                <w:sz w:val="16"/>
                <w:szCs w:val="16"/>
              </w:rPr>
            </w:pPr>
          </w:p>
        </w:tc>
      </w:tr>
      <w:tr w:rsidR="00517C62" w:rsidRPr="00AC69A2" w14:paraId="41568F78" w14:textId="77777777" w:rsidTr="003A2E97">
        <w:trPr>
          <w:trHeight w:val="352"/>
        </w:trPr>
        <w:tc>
          <w:tcPr>
            <w:tcW w:w="643" w:type="pct"/>
          </w:tcPr>
          <w:p w14:paraId="6D1DB578" w14:textId="30872D0C" w:rsidR="00517C62" w:rsidRDefault="00E21679" w:rsidP="00807A61">
            <w:pPr>
              <w:spacing w:after="0" w:line="240" w:lineRule="auto"/>
              <w:contextualSpacing/>
              <w:jc w:val="center"/>
            </w:pPr>
            <w:r>
              <w:t>20/0</w:t>
            </w:r>
            <w:r w:rsidR="00C65F84">
              <w:t>36</w:t>
            </w:r>
            <w:r>
              <w:t>PP</w:t>
            </w:r>
          </w:p>
        </w:tc>
        <w:tc>
          <w:tcPr>
            <w:tcW w:w="3433" w:type="pct"/>
            <w:gridSpan w:val="2"/>
          </w:tcPr>
          <w:p w14:paraId="4D5B359D" w14:textId="6A2792B5" w:rsidR="00517C62" w:rsidRDefault="00517C62" w:rsidP="00FD3ED9">
            <w:pPr>
              <w:pStyle w:val="ListParagraph"/>
              <w:numPr>
                <w:ilvl w:val="0"/>
                <w:numId w:val="33"/>
              </w:numPr>
              <w:spacing w:after="0" w:line="240" w:lineRule="auto"/>
              <w:rPr>
                <w:b/>
              </w:rPr>
            </w:pPr>
            <w:r>
              <w:rPr>
                <w:b/>
              </w:rPr>
              <w:t>Correspondence</w:t>
            </w:r>
            <w:r w:rsidR="00E21679">
              <w:rPr>
                <w:b/>
              </w:rPr>
              <w:t xml:space="preserve">/Updates </w:t>
            </w:r>
          </w:p>
          <w:p w14:paraId="27C7A51F" w14:textId="08F88B10" w:rsidR="00A05BAE" w:rsidRPr="00E41014" w:rsidRDefault="00E41014" w:rsidP="00E41014">
            <w:pPr>
              <w:spacing w:after="0" w:line="240" w:lineRule="auto"/>
              <w:ind w:left="360"/>
              <w:rPr>
                <w:bCs/>
              </w:rPr>
            </w:pPr>
            <w:r>
              <w:rPr>
                <w:bCs/>
              </w:rPr>
              <w:t xml:space="preserve">       None</w:t>
            </w:r>
          </w:p>
        </w:tc>
        <w:tc>
          <w:tcPr>
            <w:tcW w:w="924" w:type="pct"/>
          </w:tcPr>
          <w:p w14:paraId="311658B9" w14:textId="77777777" w:rsidR="00517C62" w:rsidRPr="00361370" w:rsidRDefault="00517C62" w:rsidP="00807A61">
            <w:pPr>
              <w:spacing w:after="0" w:line="240" w:lineRule="auto"/>
              <w:contextualSpacing/>
              <w:rPr>
                <w:sz w:val="16"/>
                <w:szCs w:val="16"/>
              </w:rPr>
            </w:pPr>
          </w:p>
        </w:tc>
      </w:tr>
      <w:tr w:rsidR="00301C71" w:rsidRPr="00AC69A2" w14:paraId="383438D4" w14:textId="77777777" w:rsidTr="003A2E97">
        <w:trPr>
          <w:trHeight w:val="352"/>
        </w:trPr>
        <w:tc>
          <w:tcPr>
            <w:tcW w:w="643" w:type="pct"/>
          </w:tcPr>
          <w:p w14:paraId="2CB96CBB" w14:textId="142427B0" w:rsidR="00301C71" w:rsidRPr="00AC69A2" w:rsidRDefault="00E21679" w:rsidP="00C65F84">
            <w:pPr>
              <w:spacing w:after="0" w:line="240" w:lineRule="auto"/>
              <w:contextualSpacing/>
              <w:jc w:val="center"/>
            </w:pPr>
            <w:r>
              <w:t>20/0</w:t>
            </w:r>
            <w:r w:rsidR="00C83938">
              <w:t>3</w:t>
            </w:r>
            <w:r w:rsidR="00C65F84">
              <w:t>7</w:t>
            </w:r>
            <w:r w:rsidR="00A05BAE">
              <w:t>PP</w:t>
            </w:r>
          </w:p>
        </w:tc>
        <w:tc>
          <w:tcPr>
            <w:tcW w:w="3433" w:type="pct"/>
            <w:gridSpan w:val="2"/>
          </w:tcPr>
          <w:p w14:paraId="608D04FE" w14:textId="6DC3B417" w:rsidR="00301C71" w:rsidRPr="00C21310" w:rsidRDefault="00A22448" w:rsidP="00FD3ED9">
            <w:pPr>
              <w:pStyle w:val="ListParagraph"/>
              <w:numPr>
                <w:ilvl w:val="0"/>
                <w:numId w:val="33"/>
              </w:numPr>
              <w:spacing w:after="0" w:line="240" w:lineRule="auto"/>
              <w:rPr>
                <w:b/>
              </w:rPr>
            </w:pPr>
            <w:r w:rsidRPr="00C21310">
              <w:rPr>
                <w:b/>
              </w:rPr>
              <w:t xml:space="preserve">Date of next meeting </w:t>
            </w:r>
          </w:p>
          <w:p w14:paraId="1D0573EB" w14:textId="3C510660" w:rsidR="006F5CB1" w:rsidRPr="00AC69A2" w:rsidRDefault="003A2E97" w:rsidP="006F5CB1">
            <w:pPr>
              <w:spacing w:after="0" w:line="240" w:lineRule="auto"/>
              <w:ind w:left="720"/>
              <w:contextualSpacing/>
              <w:rPr>
                <w:b/>
              </w:rPr>
            </w:pPr>
            <w:r>
              <w:rPr>
                <w:b/>
                <w:color w:val="FF0000"/>
              </w:rPr>
              <w:t>TBC</w:t>
            </w:r>
          </w:p>
        </w:tc>
        <w:tc>
          <w:tcPr>
            <w:tcW w:w="924" w:type="pct"/>
          </w:tcPr>
          <w:p w14:paraId="753CCA92" w14:textId="77777777" w:rsidR="00301C71" w:rsidRPr="00361370" w:rsidRDefault="00301C71" w:rsidP="00807A61">
            <w:pPr>
              <w:spacing w:after="0" w:line="240" w:lineRule="auto"/>
              <w:contextualSpacing/>
              <w:rPr>
                <w:sz w:val="16"/>
                <w:szCs w:val="16"/>
              </w:rPr>
            </w:pPr>
            <w:r w:rsidRPr="00361370">
              <w:rPr>
                <w:sz w:val="16"/>
                <w:szCs w:val="16"/>
              </w:rPr>
              <w:t>Agenda items to be submitted to the Clerk 7 days before meeting</w:t>
            </w:r>
          </w:p>
        </w:tc>
      </w:tr>
    </w:tbl>
    <w:p w14:paraId="4674E52C" w14:textId="63253C3F" w:rsidR="004C27EC" w:rsidRPr="00AC69A2" w:rsidRDefault="001C044B" w:rsidP="00B83E4E">
      <w:pPr>
        <w:spacing w:line="240" w:lineRule="auto"/>
        <w:contextualSpacing/>
      </w:pPr>
      <w:r>
        <w:t xml:space="preserve">, </w:t>
      </w:r>
      <w:r w:rsidR="00807A61">
        <w:br w:type="textWrapping" w:clear="all"/>
      </w:r>
    </w:p>
    <w:p w14:paraId="0D889FC1" w14:textId="77777777" w:rsidR="007A1084" w:rsidRPr="00AC69A2" w:rsidRDefault="002752BC" w:rsidP="00301C71">
      <w:pPr>
        <w:spacing w:line="240" w:lineRule="auto"/>
        <w:contextualSpacing/>
        <w:jc w:val="center"/>
        <w:rPr>
          <w:b/>
        </w:rPr>
      </w:pPr>
      <w:r w:rsidRPr="00AC69A2">
        <w:rPr>
          <w:b/>
        </w:rPr>
        <w:t xml:space="preserve">There being no further </w:t>
      </w:r>
      <w:r w:rsidR="007A1084" w:rsidRPr="00AC69A2">
        <w:rPr>
          <w:b/>
        </w:rPr>
        <w:t>business</w:t>
      </w:r>
    </w:p>
    <w:p w14:paraId="4D656FA0" w14:textId="34D12C6E" w:rsidR="00371FA2" w:rsidRPr="00AC69A2" w:rsidRDefault="002752BC" w:rsidP="00301C71">
      <w:pPr>
        <w:spacing w:line="240" w:lineRule="auto"/>
        <w:contextualSpacing/>
        <w:jc w:val="center"/>
        <w:rPr>
          <w:b/>
        </w:rPr>
      </w:pPr>
      <w:r w:rsidRPr="00AC69A2">
        <w:rPr>
          <w:b/>
        </w:rPr>
        <w:t xml:space="preserve"> to discuss the meeting closed at </w:t>
      </w:r>
      <w:r w:rsidR="00A76129">
        <w:rPr>
          <w:b/>
        </w:rPr>
        <w:t>12.15</w:t>
      </w:r>
      <w:r w:rsidR="00E41014">
        <w:rPr>
          <w:b/>
        </w:rPr>
        <w:t>pm</w:t>
      </w:r>
      <w:r w:rsidR="003A2E97">
        <w:rPr>
          <w:b/>
        </w:rPr>
        <w:t>.</w:t>
      </w:r>
    </w:p>
    <w:sectPr w:rsidR="00371FA2" w:rsidRPr="00AC69A2" w:rsidSect="00050F02">
      <w:pgSz w:w="11907" w:h="16839" w:code="9"/>
      <w:pgMar w:top="851"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A5A92" w14:textId="77777777" w:rsidR="00F70FFA" w:rsidRDefault="00F70FFA" w:rsidP="00B352D1">
      <w:pPr>
        <w:spacing w:after="0" w:line="240" w:lineRule="auto"/>
      </w:pPr>
      <w:r>
        <w:separator/>
      </w:r>
    </w:p>
  </w:endnote>
  <w:endnote w:type="continuationSeparator" w:id="0">
    <w:p w14:paraId="3B103EB0" w14:textId="77777777" w:rsidR="00F70FFA" w:rsidRDefault="00F70FFA" w:rsidP="00B3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EDDC4" w14:textId="77777777" w:rsidR="00F70FFA" w:rsidRDefault="00F70FFA" w:rsidP="00B352D1">
      <w:pPr>
        <w:spacing w:after="0" w:line="240" w:lineRule="auto"/>
      </w:pPr>
      <w:r>
        <w:separator/>
      </w:r>
    </w:p>
  </w:footnote>
  <w:footnote w:type="continuationSeparator" w:id="0">
    <w:p w14:paraId="1921B3BD" w14:textId="77777777" w:rsidR="00F70FFA" w:rsidRDefault="00F70FFA" w:rsidP="00B35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C46"/>
    <w:multiLevelType w:val="hybridMultilevel"/>
    <w:tmpl w:val="49AE25F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8030BA3"/>
    <w:multiLevelType w:val="hybridMultilevel"/>
    <w:tmpl w:val="288E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D1066"/>
    <w:multiLevelType w:val="hybridMultilevel"/>
    <w:tmpl w:val="BB34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633AF"/>
    <w:multiLevelType w:val="hybridMultilevel"/>
    <w:tmpl w:val="4344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12E82"/>
    <w:multiLevelType w:val="hybridMultilevel"/>
    <w:tmpl w:val="DC80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E509C"/>
    <w:multiLevelType w:val="hybridMultilevel"/>
    <w:tmpl w:val="5136E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3B1018"/>
    <w:multiLevelType w:val="hybridMultilevel"/>
    <w:tmpl w:val="2280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D08EB"/>
    <w:multiLevelType w:val="hybridMultilevel"/>
    <w:tmpl w:val="A4CC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379C7"/>
    <w:multiLevelType w:val="hybridMultilevel"/>
    <w:tmpl w:val="2C9C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67075"/>
    <w:multiLevelType w:val="hybridMultilevel"/>
    <w:tmpl w:val="1D6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B3E7A"/>
    <w:multiLevelType w:val="hybridMultilevel"/>
    <w:tmpl w:val="255A5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0546113"/>
    <w:multiLevelType w:val="hybridMultilevel"/>
    <w:tmpl w:val="9FBA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6C6D98"/>
    <w:multiLevelType w:val="hybridMultilevel"/>
    <w:tmpl w:val="73EA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AA7EF6"/>
    <w:multiLevelType w:val="hybridMultilevel"/>
    <w:tmpl w:val="DE748E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353838"/>
    <w:multiLevelType w:val="hybridMultilevel"/>
    <w:tmpl w:val="D4E0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3214B"/>
    <w:multiLevelType w:val="hybridMultilevel"/>
    <w:tmpl w:val="D92A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4C3BC6"/>
    <w:multiLevelType w:val="hybridMultilevel"/>
    <w:tmpl w:val="A9220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0613978"/>
    <w:multiLevelType w:val="hybridMultilevel"/>
    <w:tmpl w:val="DDE6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460EF"/>
    <w:multiLevelType w:val="hybridMultilevel"/>
    <w:tmpl w:val="FC5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1B7A05"/>
    <w:multiLevelType w:val="hybridMultilevel"/>
    <w:tmpl w:val="FD1223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B7D50C7"/>
    <w:multiLevelType w:val="hybridMultilevel"/>
    <w:tmpl w:val="3B42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40A75"/>
    <w:multiLevelType w:val="hybridMultilevel"/>
    <w:tmpl w:val="CCD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2C573D"/>
    <w:multiLevelType w:val="hybridMultilevel"/>
    <w:tmpl w:val="24D6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010F1E"/>
    <w:multiLevelType w:val="hybridMultilevel"/>
    <w:tmpl w:val="684234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504B2407"/>
    <w:multiLevelType w:val="hybridMultilevel"/>
    <w:tmpl w:val="29702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0575B59"/>
    <w:multiLevelType w:val="hybridMultilevel"/>
    <w:tmpl w:val="2CFC2412"/>
    <w:lvl w:ilvl="0" w:tplc="427049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2652B8"/>
    <w:multiLevelType w:val="hybridMultilevel"/>
    <w:tmpl w:val="C7A45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A80A8E"/>
    <w:multiLevelType w:val="hybridMultilevel"/>
    <w:tmpl w:val="30FC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AF02EB"/>
    <w:multiLevelType w:val="hybridMultilevel"/>
    <w:tmpl w:val="3C7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B67DDC"/>
    <w:multiLevelType w:val="hybridMultilevel"/>
    <w:tmpl w:val="6E96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887393"/>
    <w:multiLevelType w:val="hybridMultilevel"/>
    <w:tmpl w:val="3016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54494"/>
    <w:multiLevelType w:val="hybridMultilevel"/>
    <w:tmpl w:val="B3648186"/>
    <w:lvl w:ilvl="0" w:tplc="8F5089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239C0"/>
    <w:multiLevelType w:val="hybridMultilevel"/>
    <w:tmpl w:val="65D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1A662E"/>
    <w:multiLevelType w:val="hybridMultilevel"/>
    <w:tmpl w:val="9008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F43E18"/>
    <w:multiLevelType w:val="hybridMultilevel"/>
    <w:tmpl w:val="6E0C4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13"/>
  </w:num>
  <w:num w:numId="4">
    <w:abstractNumId w:val="31"/>
  </w:num>
  <w:num w:numId="5">
    <w:abstractNumId w:val="1"/>
  </w:num>
  <w:num w:numId="6">
    <w:abstractNumId w:val="30"/>
  </w:num>
  <w:num w:numId="7">
    <w:abstractNumId w:val="33"/>
  </w:num>
  <w:num w:numId="8">
    <w:abstractNumId w:val="8"/>
  </w:num>
  <w:num w:numId="9">
    <w:abstractNumId w:val="32"/>
  </w:num>
  <w:num w:numId="10">
    <w:abstractNumId w:val="0"/>
  </w:num>
  <w:num w:numId="11">
    <w:abstractNumId w:val="2"/>
  </w:num>
  <w:num w:numId="12">
    <w:abstractNumId w:val="15"/>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4"/>
  </w:num>
  <w:num w:numId="18">
    <w:abstractNumId w:val="29"/>
  </w:num>
  <w:num w:numId="19">
    <w:abstractNumId w:val="6"/>
  </w:num>
  <w:num w:numId="20">
    <w:abstractNumId w:val="28"/>
  </w:num>
  <w:num w:numId="21">
    <w:abstractNumId w:val="11"/>
  </w:num>
  <w:num w:numId="22">
    <w:abstractNumId w:val="22"/>
  </w:num>
  <w:num w:numId="23">
    <w:abstractNumId w:val="27"/>
  </w:num>
  <w:num w:numId="24">
    <w:abstractNumId w:val="7"/>
  </w:num>
  <w:num w:numId="25">
    <w:abstractNumId w:val="4"/>
  </w:num>
  <w:num w:numId="26">
    <w:abstractNumId w:val="3"/>
  </w:num>
  <w:num w:numId="27">
    <w:abstractNumId w:val="25"/>
  </w:num>
  <w:num w:numId="28">
    <w:abstractNumId w:val="26"/>
  </w:num>
  <w:num w:numId="29">
    <w:abstractNumId w:val="24"/>
  </w:num>
  <w:num w:numId="30">
    <w:abstractNumId w:val="9"/>
  </w:num>
  <w:num w:numId="31">
    <w:abstractNumId w:val="20"/>
  </w:num>
  <w:num w:numId="32">
    <w:abstractNumId w:val="16"/>
  </w:num>
  <w:num w:numId="33">
    <w:abstractNumId w:val="10"/>
    <w:lvlOverride w:ilvl="0"/>
    <w:lvlOverride w:ilvl="1"/>
    <w:lvlOverride w:ilvl="2"/>
    <w:lvlOverride w:ilvl="3"/>
    <w:lvlOverride w:ilvl="4"/>
    <w:lvlOverride w:ilvl="5"/>
    <w:lvlOverride w:ilvl="6"/>
    <w:lvlOverride w:ilvl="7"/>
    <w:lvlOverride w:ilvl="8"/>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A2"/>
    <w:rsid w:val="00004D4E"/>
    <w:rsid w:val="000103B5"/>
    <w:rsid w:val="00012C35"/>
    <w:rsid w:val="00012FC8"/>
    <w:rsid w:val="000151EC"/>
    <w:rsid w:val="000152C8"/>
    <w:rsid w:val="0001550B"/>
    <w:rsid w:val="0001648E"/>
    <w:rsid w:val="00017013"/>
    <w:rsid w:val="00020E21"/>
    <w:rsid w:val="00025786"/>
    <w:rsid w:val="00025C4A"/>
    <w:rsid w:val="00026C44"/>
    <w:rsid w:val="00030CAD"/>
    <w:rsid w:val="00033C3E"/>
    <w:rsid w:val="00034397"/>
    <w:rsid w:val="00041D4B"/>
    <w:rsid w:val="00050F02"/>
    <w:rsid w:val="00054D30"/>
    <w:rsid w:val="00055670"/>
    <w:rsid w:val="00056D8F"/>
    <w:rsid w:val="000578D6"/>
    <w:rsid w:val="0006043B"/>
    <w:rsid w:val="000632F7"/>
    <w:rsid w:val="00064802"/>
    <w:rsid w:val="00071243"/>
    <w:rsid w:val="000714D7"/>
    <w:rsid w:val="000723AC"/>
    <w:rsid w:val="000727C4"/>
    <w:rsid w:val="000733AC"/>
    <w:rsid w:val="00082F6D"/>
    <w:rsid w:val="0009068F"/>
    <w:rsid w:val="0009419D"/>
    <w:rsid w:val="000951CA"/>
    <w:rsid w:val="00096BDE"/>
    <w:rsid w:val="000A180E"/>
    <w:rsid w:val="000B40E6"/>
    <w:rsid w:val="000B7042"/>
    <w:rsid w:val="000C1D8B"/>
    <w:rsid w:val="000C5F27"/>
    <w:rsid w:val="000C74F4"/>
    <w:rsid w:val="000D13BE"/>
    <w:rsid w:val="000D2984"/>
    <w:rsid w:val="000D3A30"/>
    <w:rsid w:val="000D7C66"/>
    <w:rsid w:val="000E06EC"/>
    <w:rsid w:val="000E4CFF"/>
    <w:rsid w:val="000F4F75"/>
    <w:rsid w:val="000F655E"/>
    <w:rsid w:val="00102CA8"/>
    <w:rsid w:val="001037BF"/>
    <w:rsid w:val="00103887"/>
    <w:rsid w:val="00114EF3"/>
    <w:rsid w:val="00122DB2"/>
    <w:rsid w:val="001237CA"/>
    <w:rsid w:val="0012598D"/>
    <w:rsid w:val="001275B7"/>
    <w:rsid w:val="00130529"/>
    <w:rsid w:val="0014098A"/>
    <w:rsid w:val="00147BB7"/>
    <w:rsid w:val="00155020"/>
    <w:rsid w:val="001568D1"/>
    <w:rsid w:val="0015753F"/>
    <w:rsid w:val="00161336"/>
    <w:rsid w:val="0016284A"/>
    <w:rsid w:val="001664F8"/>
    <w:rsid w:val="00166964"/>
    <w:rsid w:val="001753A5"/>
    <w:rsid w:val="00182184"/>
    <w:rsid w:val="00183F77"/>
    <w:rsid w:val="001866FD"/>
    <w:rsid w:val="001A1D06"/>
    <w:rsid w:val="001A3BF7"/>
    <w:rsid w:val="001A5608"/>
    <w:rsid w:val="001B141F"/>
    <w:rsid w:val="001B704A"/>
    <w:rsid w:val="001B7407"/>
    <w:rsid w:val="001C044B"/>
    <w:rsid w:val="001C6C8D"/>
    <w:rsid w:val="001C7AAB"/>
    <w:rsid w:val="001D3928"/>
    <w:rsid w:val="001D3D97"/>
    <w:rsid w:val="001D6B08"/>
    <w:rsid w:val="001E7BD8"/>
    <w:rsid w:val="001F367B"/>
    <w:rsid w:val="001F3F00"/>
    <w:rsid w:val="001F6F3E"/>
    <w:rsid w:val="00223873"/>
    <w:rsid w:val="00224E36"/>
    <w:rsid w:val="002319E7"/>
    <w:rsid w:val="002326C8"/>
    <w:rsid w:val="002336BA"/>
    <w:rsid w:val="00235D28"/>
    <w:rsid w:val="00236091"/>
    <w:rsid w:val="00236DF1"/>
    <w:rsid w:val="00240150"/>
    <w:rsid w:val="0024209A"/>
    <w:rsid w:val="00243FBC"/>
    <w:rsid w:val="00251D33"/>
    <w:rsid w:val="00252E79"/>
    <w:rsid w:val="0025455B"/>
    <w:rsid w:val="002547EB"/>
    <w:rsid w:val="002551A1"/>
    <w:rsid w:val="002561A2"/>
    <w:rsid w:val="00257E42"/>
    <w:rsid w:val="0026315E"/>
    <w:rsid w:val="002645D4"/>
    <w:rsid w:val="002661F8"/>
    <w:rsid w:val="00266E79"/>
    <w:rsid w:val="00272AC5"/>
    <w:rsid w:val="00272BC8"/>
    <w:rsid w:val="002752BC"/>
    <w:rsid w:val="00275B17"/>
    <w:rsid w:val="00276751"/>
    <w:rsid w:val="002773DA"/>
    <w:rsid w:val="0027777C"/>
    <w:rsid w:val="002845E7"/>
    <w:rsid w:val="0028725B"/>
    <w:rsid w:val="002877FC"/>
    <w:rsid w:val="00291C3C"/>
    <w:rsid w:val="00292897"/>
    <w:rsid w:val="00295ADB"/>
    <w:rsid w:val="00296D22"/>
    <w:rsid w:val="002A6D25"/>
    <w:rsid w:val="002A731A"/>
    <w:rsid w:val="002A7C9E"/>
    <w:rsid w:val="002C1368"/>
    <w:rsid w:val="002C290F"/>
    <w:rsid w:val="002D0264"/>
    <w:rsid w:val="002D034B"/>
    <w:rsid w:val="002D162C"/>
    <w:rsid w:val="002D1718"/>
    <w:rsid w:val="002D18D2"/>
    <w:rsid w:val="002D449A"/>
    <w:rsid w:val="002E3821"/>
    <w:rsid w:val="002E4358"/>
    <w:rsid w:val="002E5E27"/>
    <w:rsid w:val="002F3FA3"/>
    <w:rsid w:val="002F491A"/>
    <w:rsid w:val="002F6815"/>
    <w:rsid w:val="00301C71"/>
    <w:rsid w:val="00307219"/>
    <w:rsid w:val="00317EE6"/>
    <w:rsid w:val="00321D10"/>
    <w:rsid w:val="0033524B"/>
    <w:rsid w:val="00337132"/>
    <w:rsid w:val="003372E6"/>
    <w:rsid w:val="00346C12"/>
    <w:rsid w:val="00354E97"/>
    <w:rsid w:val="00361370"/>
    <w:rsid w:val="003617F6"/>
    <w:rsid w:val="0036260A"/>
    <w:rsid w:val="00370768"/>
    <w:rsid w:val="00370CFA"/>
    <w:rsid w:val="00371FA2"/>
    <w:rsid w:val="00374666"/>
    <w:rsid w:val="00392C08"/>
    <w:rsid w:val="0039540B"/>
    <w:rsid w:val="00395B10"/>
    <w:rsid w:val="003971D1"/>
    <w:rsid w:val="003A2B16"/>
    <w:rsid w:val="003A2E97"/>
    <w:rsid w:val="003A33F2"/>
    <w:rsid w:val="003C19BF"/>
    <w:rsid w:val="003C4E9C"/>
    <w:rsid w:val="003D1E82"/>
    <w:rsid w:val="003D2741"/>
    <w:rsid w:val="003D6D7F"/>
    <w:rsid w:val="003F1838"/>
    <w:rsid w:val="004012C6"/>
    <w:rsid w:val="00413EA9"/>
    <w:rsid w:val="00415A95"/>
    <w:rsid w:val="00420655"/>
    <w:rsid w:val="0043006E"/>
    <w:rsid w:val="00430164"/>
    <w:rsid w:val="00437306"/>
    <w:rsid w:val="00440683"/>
    <w:rsid w:val="00441437"/>
    <w:rsid w:val="00446C2B"/>
    <w:rsid w:val="00446C58"/>
    <w:rsid w:val="00460140"/>
    <w:rsid w:val="00467978"/>
    <w:rsid w:val="004758FD"/>
    <w:rsid w:val="0047659A"/>
    <w:rsid w:val="00487CA6"/>
    <w:rsid w:val="00495900"/>
    <w:rsid w:val="004A36B7"/>
    <w:rsid w:val="004B2D9B"/>
    <w:rsid w:val="004B4885"/>
    <w:rsid w:val="004B49C1"/>
    <w:rsid w:val="004C0D7C"/>
    <w:rsid w:val="004C27EC"/>
    <w:rsid w:val="004D5082"/>
    <w:rsid w:val="004E046C"/>
    <w:rsid w:val="004E3BC7"/>
    <w:rsid w:val="004E46A3"/>
    <w:rsid w:val="004E5EDE"/>
    <w:rsid w:val="004F6428"/>
    <w:rsid w:val="004F77FD"/>
    <w:rsid w:val="005041D4"/>
    <w:rsid w:val="00510D1E"/>
    <w:rsid w:val="00512844"/>
    <w:rsid w:val="00515EE0"/>
    <w:rsid w:val="00517C62"/>
    <w:rsid w:val="00521104"/>
    <w:rsid w:val="00522108"/>
    <w:rsid w:val="005267EA"/>
    <w:rsid w:val="005360ED"/>
    <w:rsid w:val="005372F7"/>
    <w:rsid w:val="0054728C"/>
    <w:rsid w:val="005511ED"/>
    <w:rsid w:val="005529A8"/>
    <w:rsid w:val="0055370A"/>
    <w:rsid w:val="005626C8"/>
    <w:rsid w:val="00565F6E"/>
    <w:rsid w:val="005734DD"/>
    <w:rsid w:val="00580074"/>
    <w:rsid w:val="00583E78"/>
    <w:rsid w:val="0058488A"/>
    <w:rsid w:val="00586B2E"/>
    <w:rsid w:val="00593DAC"/>
    <w:rsid w:val="00595C7D"/>
    <w:rsid w:val="005A17B4"/>
    <w:rsid w:val="005A2B41"/>
    <w:rsid w:val="005A6A68"/>
    <w:rsid w:val="005B2D23"/>
    <w:rsid w:val="005B5910"/>
    <w:rsid w:val="005C053F"/>
    <w:rsid w:val="005C5A38"/>
    <w:rsid w:val="005D08A0"/>
    <w:rsid w:val="005D16CF"/>
    <w:rsid w:val="005D7350"/>
    <w:rsid w:val="005E0F93"/>
    <w:rsid w:val="005E380F"/>
    <w:rsid w:val="005E401B"/>
    <w:rsid w:val="005E48E1"/>
    <w:rsid w:val="005E63C0"/>
    <w:rsid w:val="006030DD"/>
    <w:rsid w:val="006043E4"/>
    <w:rsid w:val="00605F2E"/>
    <w:rsid w:val="0061334B"/>
    <w:rsid w:val="00613A35"/>
    <w:rsid w:val="00620AD5"/>
    <w:rsid w:val="00626CC1"/>
    <w:rsid w:val="00633764"/>
    <w:rsid w:val="00635136"/>
    <w:rsid w:val="006407A4"/>
    <w:rsid w:val="00646C94"/>
    <w:rsid w:val="00646F7F"/>
    <w:rsid w:val="00655CEB"/>
    <w:rsid w:val="00663B47"/>
    <w:rsid w:val="006674BE"/>
    <w:rsid w:val="00667664"/>
    <w:rsid w:val="00676C9B"/>
    <w:rsid w:val="006805E2"/>
    <w:rsid w:val="006850A9"/>
    <w:rsid w:val="00687A0C"/>
    <w:rsid w:val="0069558D"/>
    <w:rsid w:val="006A0D4E"/>
    <w:rsid w:val="006A6D63"/>
    <w:rsid w:val="006C0D44"/>
    <w:rsid w:val="006C2EF6"/>
    <w:rsid w:val="006C3001"/>
    <w:rsid w:val="006D0792"/>
    <w:rsid w:val="006E075D"/>
    <w:rsid w:val="006E55FD"/>
    <w:rsid w:val="006E578C"/>
    <w:rsid w:val="006F13C7"/>
    <w:rsid w:val="006F246B"/>
    <w:rsid w:val="006F5678"/>
    <w:rsid w:val="006F5CB1"/>
    <w:rsid w:val="007040AD"/>
    <w:rsid w:val="0070421F"/>
    <w:rsid w:val="007055F8"/>
    <w:rsid w:val="007064B3"/>
    <w:rsid w:val="0070731E"/>
    <w:rsid w:val="00711E9A"/>
    <w:rsid w:val="0071262A"/>
    <w:rsid w:val="00723D00"/>
    <w:rsid w:val="00732D58"/>
    <w:rsid w:val="007467C1"/>
    <w:rsid w:val="0075162C"/>
    <w:rsid w:val="007619E9"/>
    <w:rsid w:val="00763690"/>
    <w:rsid w:val="0076691C"/>
    <w:rsid w:val="007730F5"/>
    <w:rsid w:val="00780AE5"/>
    <w:rsid w:val="0078299A"/>
    <w:rsid w:val="00783C39"/>
    <w:rsid w:val="00787CB1"/>
    <w:rsid w:val="00794E4D"/>
    <w:rsid w:val="007A01A8"/>
    <w:rsid w:val="007A1084"/>
    <w:rsid w:val="007A3D55"/>
    <w:rsid w:val="007B0C58"/>
    <w:rsid w:val="007B1803"/>
    <w:rsid w:val="007B4137"/>
    <w:rsid w:val="007B7DF9"/>
    <w:rsid w:val="007B7EAB"/>
    <w:rsid w:val="007C2932"/>
    <w:rsid w:val="007C3472"/>
    <w:rsid w:val="007D45F6"/>
    <w:rsid w:val="007D4F18"/>
    <w:rsid w:val="007D774A"/>
    <w:rsid w:val="007D7F9A"/>
    <w:rsid w:val="007E0284"/>
    <w:rsid w:val="007E06FC"/>
    <w:rsid w:val="007E4C41"/>
    <w:rsid w:val="007E5243"/>
    <w:rsid w:val="007E64EA"/>
    <w:rsid w:val="007F3DA2"/>
    <w:rsid w:val="007F4B30"/>
    <w:rsid w:val="007F65B1"/>
    <w:rsid w:val="007F7951"/>
    <w:rsid w:val="007F7BD5"/>
    <w:rsid w:val="00807A61"/>
    <w:rsid w:val="00810229"/>
    <w:rsid w:val="0081148A"/>
    <w:rsid w:val="008122A6"/>
    <w:rsid w:val="0081422E"/>
    <w:rsid w:val="008167A0"/>
    <w:rsid w:val="00816E16"/>
    <w:rsid w:val="00846CA7"/>
    <w:rsid w:val="00850042"/>
    <w:rsid w:val="00852423"/>
    <w:rsid w:val="0085567C"/>
    <w:rsid w:val="00860D08"/>
    <w:rsid w:val="0086132B"/>
    <w:rsid w:val="00864D82"/>
    <w:rsid w:val="00873B7A"/>
    <w:rsid w:val="00874358"/>
    <w:rsid w:val="008816AF"/>
    <w:rsid w:val="00884711"/>
    <w:rsid w:val="00887348"/>
    <w:rsid w:val="008874CA"/>
    <w:rsid w:val="0089224C"/>
    <w:rsid w:val="00892E0A"/>
    <w:rsid w:val="00892F5C"/>
    <w:rsid w:val="008A0029"/>
    <w:rsid w:val="008A3019"/>
    <w:rsid w:val="008A4859"/>
    <w:rsid w:val="008A495E"/>
    <w:rsid w:val="008B3060"/>
    <w:rsid w:val="008B4E59"/>
    <w:rsid w:val="008B581C"/>
    <w:rsid w:val="008B6937"/>
    <w:rsid w:val="008C26EE"/>
    <w:rsid w:val="008E41BB"/>
    <w:rsid w:val="008E4A70"/>
    <w:rsid w:val="008E6456"/>
    <w:rsid w:val="008F0886"/>
    <w:rsid w:val="008F272D"/>
    <w:rsid w:val="008F36B5"/>
    <w:rsid w:val="008F7C42"/>
    <w:rsid w:val="00900B3F"/>
    <w:rsid w:val="00903AED"/>
    <w:rsid w:val="009044EA"/>
    <w:rsid w:val="00911904"/>
    <w:rsid w:val="00913182"/>
    <w:rsid w:val="00917304"/>
    <w:rsid w:val="00917AAD"/>
    <w:rsid w:val="00922ECA"/>
    <w:rsid w:val="00925511"/>
    <w:rsid w:val="00925E80"/>
    <w:rsid w:val="0092663A"/>
    <w:rsid w:val="00930B57"/>
    <w:rsid w:val="00931713"/>
    <w:rsid w:val="009348D8"/>
    <w:rsid w:val="00936529"/>
    <w:rsid w:val="00953906"/>
    <w:rsid w:val="009575E9"/>
    <w:rsid w:val="00963027"/>
    <w:rsid w:val="00964D71"/>
    <w:rsid w:val="009728A5"/>
    <w:rsid w:val="0097512A"/>
    <w:rsid w:val="009761D9"/>
    <w:rsid w:val="00980640"/>
    <w:rsid w:val="00983A00"/>
    <w:rsid w:val="00996030"/>
    <w:rsid w:val="009A0154"/>
    <w:rsid w:val="009A389D"/>
    <w:rsid w:val="009A7B40"/>
    <w:rsid w:val="009C1895"/>
    <w:rsid w:val="009C3798"/>
    <w:rsid w:val="009C7F83"/>
    <w:rsid w:val="009D049B"/>
    <w:rsid w:val="009D7F01"/>
    <w:rsid w:val="009E1572"/>
    <w:rsid w:val="009F26B0"/>
    <w:rsid w:val="00A05BAE"/>
    <w:rsid w:val="00A10090"/>
    <w:rsid w:val="00A10EBA"/>
    <w:rsid w:val="00A11F71"/>
    <w:rsid w:val="00A155A5"/>
    <w:rsid w:val="00A22448"/>
    <w:rsid w:val="00A22FF4"/>
    <w:rsid w:val="00A23C6A"/>
    <w:rsid w:val="00A24A60"/>
    <w:rsid w:val="00A24D65"/>
    <w:rsid w:val="00A25341"/>
    <w:rsid w:val="00A26B3D"/>
    <w:rsid w:val="00A35C62"/>
    <w:rsid w:val="00A36A69"/>
    <w:rsid w:val="00A42070"/>
    <w:rsid w:val="00A5612E"/>
    <w:rsid w:val="00A571A7"/>
    <w:rsid w:val="00A76129"/>
    <w:rsid w:val="00A777D1"/>
    <w:rsid w:val="00A8078F"/>
    <w:rsid w:val="00A825F3"/>
    <w:rsid w:val="00A84D4C"/>
    <w:rsid w:val="00A90F25"/>
    <w:rsid w:val="00A93DE9"/>
    <w:rsid w:val="00A9584E"/>
    <w:rsid w:val="00AA2D85"/>
    <w:rsid w:val="00AA5580"/>
    <w:rsid w:val="00AA61F6"/>
    <w:rsid w:val="00AB35CA"/>
    <w:rsid w:val="00AB5B65"/>
    <w:rsid w:val="00AC69A2"/>
    <w:rsid w:val="00AD3346"/>
    <w:rsid w:val="00AE0B45"/>
    <w:rsid w:val="00AE48C8"/>
    <w:rsid w:val="00AE749D"/>
    <w:rsid w:val="00AE7740"/>
    <w:rsid w:val="00AF21B8"/>
    <w:rsid w:val="00AF72FD"/>
    <w:rsid w:val="00B05052"/>
    <w:rsid w:val="00B15964"/>
    <w:rsid w:val="00B20DB7"/>
    <w:rsid w:val="00B2213A"/>
    <w:rsid w:val="00B222D6"/>
    <w:rsid w:val="00B22E5D"/>
    <w:rsid w:val="00B26D66"/>
    <w:rsid w:val="00B352D1"/>
    <w:rsid w:val="00B37BD9"/>
    <w:rsid w:val="00B40E0F"/>
    <w:rsid w:val="00B513EF"/>
    <w:rsid w:val="00B55FCE"/>
    <w:rsid w:val="00B56354"/>
    <w:rsid w:val="00B628D6"/>
    <w:rsid w:val="00B62F95"/>
    <w:rsid w:val="00B67BCD"/>
    <w:rsid w:val="00B67FAF"/>
    <w:rsid w:val="00B73987"/>
    <w:rsid w:val="00B73EA8"/>
    <w:rsid w:val="00B74560"/>
    <w:rsid w:val="00B81DA7"/>
    <w:rsid w:val="00B83E32"/>
    <w:rsid w:val="00B83E4E"/>
    <w:rsid w:val="00B84997"/>
    <w:rsid w:val="00B87150"/>
    <w:rsid w:val="00B90709"/>
    <w:rsid w:val="00B915C6"/>
    <w:rsid w:val="00B95562"/>
    <w:rsid w:val="00BB0ABF"/>
    <w:rsid w:val="00BB2807"/>
    <w:rsid w:val="00BC53BB"/>
    <w:rsid w:val="00BD21F8"/>
    <w:rsid w:val="00BD4217"/>
    <w:rsid w:val="00BD6BEA"/>
    <w:rsid w:val="00BD73D8"/>
    <w:rsid w:val="00BE3562"/>
    <w:rsid w:val="00C0018F"/>
    <w:rsid w:val="00C0295A"/>
    <w:rsid w:val="00C0574F"/>
    <w:rsid w:val="00C15248"/>
    <w:rsid w:val="00C1714F"/>
    <w:rsid w:val="00C21310"/>
    <w:rsid w:val="00C221E8"/>
    <w:rsid w:val="00C22BFB"/>
    <w:rsid w:val="00C25E20"/>
    <w:rsid w:val="00C27956"/>
    <w:rsid w:val="00C311FC"/>
    <w:rsid w:val="00C32848"/>
    <w:rsid w:val="00C37B27"/>
    <w:rsid w:val="00C4069D"/>
    <w:rsid w:val="00C41CD8"/>
    <w:rsid w:val="00C426D1"/>
    <w:rsid w:val="00C46DBA"/>
    <w:rsid w:val="00C5295E"/>
    <w:rsid w:val="00C56744"/>
    <w:rsid w:val="00C56786"/>
    <w:rsid w:val="00C61341"/>
    <w:rsid w:val="00C65F84"/>
    <w:rsid w:val="00C72409"/>
    <w:rsid w:val="00C80D06"/>
    <w:rsid w:val="00C8124E"/>
    <w:rsid w:val="00C822AF"/>
    <w:rsid w:val="00C83938"/>
    <w:rsid w:val="00C90F4F"/>
    <w:rsid w:val="00CA2804"/>
    <w:rsid w:val="00CA4596"/>
    <w:rsid w:val="00CB34A0"/>
    <w:rsid w:val="00CC2C73"/>
    <w:rsid w:val="00CD52BA"/>
    <w:rsid w:val="00CE1982"/>
    <w:rsid w:val="00CE7353"/>
    <w:rsid w:val="00CF4CDF"/>
    <w:rsid w:val="00CF5C0E"/>
    <w:rsid w:val="00D07827"/>
    <w:rsid w:val="00D12B00"/>
    <w:rsid w:val="00D17813"/>
    <w:rsid w:val="00D20FCC"/>
    <w:rsid w:val="00D24D37"/>
    <w:rsid w:val="00D3177C"/>
    <w:rsid w:val="00D35C28"/>
    <w:rsid w:val="00D40682"/>
    <w:rsid w:val="00D51256"/>
    <w:rsid w:val="00D54692"/>
    <w:rsid w:val="00D6236E"/>
    <w:rsid w:val="00D637D9"/>
    <w:rsid w:val="00D63CEB"/>
    <w:rsid w:val="00D64214"/>
    <w:rsid w:val="00D6651E"/>
    <w:rsid w:val="00D7617A"/>
    <w:rsid w:val="00D7648B"/>
    <w:rsid w:val="00D8031D"/>
    <w:rsid w:val="00D850A4"/>
    <w:rsid w:val="00D90687"/>
    <w:rsid w:val="00DB3092"/>
    <w:rsid w:val="00DB7368"/>
    <w:rsid w:val="00DC10A5"/>
    <w:rsid w:val="00DC2D27"/>
    <w:rsid w:val="00DC6E1F"/>
    <w:rsid w:val="00DD1EDA"/>
    <w:rsid w:val="00DD5E81"/>
    <w:rsid w:val="00DE5F29"/>
    <w:rsid w:val="00DE766D"/>
    <w:rsid w:val="00E05640"/>
    <w:rsid w:val="00E07FDB"/>
    <w:rsid w:val="00E11E8B"/>
    <w:rsid w:val="00E1240C"/>
    <w:rsid w:val="00E20256"/>
    <w:rsid w:val="00E21679"/>
    <w:rsid w:val="00E23B86"/>
    <w:rsid w:val="00E27AF7"/>
    <w:rsid w:val="00E30C6E"/>
    <w:rsid w:val="00E30CF1"/>
    <w:rsid w:val="00E325AF"/>
    <w:rsid w:val="00E36BB7"/>
    <w:rsid w:val="00E370FE"/>
    <w:rsid w:val="00E41014"/>
    <w:rsid w:val="00E438B2"/>
    <w:rsid w:val="00E56AAF"/>
    <w:rsid w:val="00E63946"/>
    <w:rsid w:val="00E64911"/>
    <w:rsid w:val="00E65E30"/>
    <w:rsid w:val="00E6690F"/>
    <w:rsid w:val="00E66B31"/>
    <w:rsid w:val="00E714DA"/>
    <w:rsid w:val="00E76235"/>
    <w:rsid w:val="00E7680E"/>
    <w:rsid w:val="00E77925"/>
    <w:rsid w:val="00E77F4C"/>
    <w:rsid w:val="00E84101"/>
    <w:rsid w:val="00E858EE"/>
    <w:rsid w:val="00E900B7"/>
    <w:rsid w:val="00EA105A"/>
    <w:rsid w:val="00EA4D94"/>
    <w:rsid w:val="00EB0083"/>
    <w:rsid w:val="00EB2152"/>
    <w:rsid w:val="00EB260C"/>
    <w:rsid w:val="00EB2F50"/>
    <w:rsid w:val="00EB58A1"/>
    <w:rsid w:val="00EB6E01"/>
    <w:rsid w:val="00EC22C2"/>
    <w:rsid w:val="00EE1043"/>
    <w:rsid w:val="00EE28DF"/>
    <w:rsid w:val="00EE3CED"/>
    <w:rsid w:val="00EE3ED5"/>
    <w:rsid w:val="00EE4128"/>
    <w:rsid w:val="00EE7F0D"/>
    <w:rsid w:val="00EF6491"/>
    <w:rsid w:val="00EF6D87"/>
    <w:rsid w:val="00F03AA2"/>
    <w:rsid w:val="00F03B64"/>
    <w:rsid w:val="00F0706A"/>
    <w:rsid w:val="00F13742"/>
    <w:rsid w:val="00F14509"/>
    <w:rsid w:val="00F2721E"/>
    <w:rsid w:val="00F30A61"/>
    <w:rsid w:val="00F3155A"/>
    <w:rsid w:val="00F31E7F"/>
    <w:rsid w:val="00F41803"/>
    <w:rsid w:val="00F41E8D"/>
    <w:rsid w:val="00F460E1"/>
    <w:rsid w:val="00F56295"/>
    <w:rsid w:val="00F61B16"/>
    <w:rsid w:val="00F62E28"/>
    <w:rsid w:val="00F65390"/>
    <w:rsid w:val="00F70FFA"/>
    <w:rsid w:val="00F7784F"/>
    <w:rsid w:val="00F77C0B"/>
    <w:rsid w:val="00F86298"/>
    <w:rsid w:val="00F906C6"/>
    <w:rsid w:val="00F962EB"/>
    <w:rsid w:val="00FA35F8"/>
    <w:rsid w:val="00FA4F70"/>
    <w:rsid w:val="00FA5402"/>
    <w:rsid w:val="00FB1669"/>
    <w:rsid w:val="00FB65ED"/>
    <w:rsid w:val="00FC0BF5"/>
    <w:rsid w:val="00FC4ADD"/>
    <w:rsid w:val="00FC74E1"/>
    <w:rsid w:val="00FD3ED9"/>
    <w:rsid w:val="00FE4FF0"/>
    <w:rsid w:val="00FE613B"/>
    <w:rsid w:val="00FE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67F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A2"/>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AA55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71FA2"/>
    <w:pPr>
      <w:keepNext/>
      <w:spacing w:after="0" w:line="240" w:lineRule="auto"/>
      <w:jc w:val="center"/>
      <w:outlineLvl w:val="1"/>
    </w:pPr>
    <w:rPr>
      <w:rFonts w:ascii="Bradley Hand ITC" w:eastAsia="Times New Roman" w:hAnsi="Bradley Hand ITC"/>
      <w:sz w:val="28"/>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F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71FA2"/>
    <w:rPr>
      <w:rFonts w:ascii="Bradley Hand ITC" w:eastAsia="Times New Roman" w:hAnsi="Bradley Hand ITC" w:cs="Times New Roman"/>
      <w:sz w:val="28"/>
      <w:szCs w:val="24"/>
      <w:lang w:val="en-GB" w:eastAsia="en-GB"/>
    </w:rPr>
  </w:style>
  <w:style w:type="paragraph" w:styleId="BalloonText">
    <w:name w:val="Balloon Text"/>
    <w:basedOn w:val="Normal"/>
    <w:link w:val="BalloonTextChar"/>
    <w:uiPriority w:val="99"/>
    <w:semiHidden/>
    <w:unhideWhenUsed/>
    <w:rsid w:val="00371F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1FA2"/>
    <w:rPr>
      <w:rFonts w:ascii="Tahoma" w:eastAsia="Calibri" w:hAnsi="Tahoma" w:cs="Tahoma"/>
      <w:sz w:val="16"/>
      <w:szCs w:val="16"/>
      <w:lang w:val="en-GB"/>
    </w:rPr>
  </w:style>
  <w:style w:type="paragraph" w:styleId="Header">
    <w:name w:val="header"/>
    <w:basedOn w:val="Normal"/>
    <w:link w:val="HeaderChar"/>
    <w:uiPriority w:val="99"/>
    <w:unhideWhenUsed/>
    <w:rsid w:val="00B352D1"/>
    <w:pPr>
      <w:tabs>
        <w:tab w:val="center" w:pos="4680"/>
        <w:tab w:val="right" w:pos="9360"/>
      </w:tabs>
      <w:spacing w:after="0" w:line="240" w:lineRule="auto"/>
    </w:pPr>
    <w:rPr>
      <w:szCs w:val="20"/>
    </w:rPr>
  </w:style>
  <w:style w:type="character" w:customStyle="1" w:styleId="HeaderChar">
    <w:name w:val="Header Char"/>
    <w:link w:val="Header"/>
    <w:uiPriority w:val="99"/>
    <w:rsid w:val="00B352D1"/>
    <w:rPr>
      <w:rFonts w:ascii="Calibri" w:eastAsia="Calibri" w:hAnsi="Calibri" w:cs="Times New Roman"/>
      <w:sz w:val="22"/>
      <w:lang w:val="en-GB"/>
    </w:rPr>
  </w:style>
  <w:style w:type="paragraph" w:styleId="Footer">
    <w:name w:val="footer"/>
    <w:basedOn w:val="Normal"/>
    <w:link w:val="FooterChar"/>
    <w:uiPriority w:val="99"/>
    <w:unhideWhenUsed/>
    <w:rsid w:val="00B352D1"/>
    <w:pPr>
      <w:tabs>
        <w:tab w:val="center" w:pos="4680"/>
        <w:tab w:val="right" w:pos="9360"/>
      </w:tabs>
      <w:spacing w:after="0" w:line="240" w:lineRule="auto"/>
    </w:pPr>
    <w:rPr>
      <w:szCs w:val="20"/>
    </w:rPr>
  </w:style>
  <w:style w:type="character" w:customStyle="1" w:styleId="FooterChar">
    <w:name w:val="Footer Char"/>
    <w:link w:val="Footer"/>
    <w:uiPriority w:val="99"/>
    <w:rsid w:val="00B352D1"/>
    <w:rPr>
      <w:rFonts w:ascii="Calibri" w:eastAsia="Calibri" w:hAnsi="Calibri" w:cs="Times New Roman"/>
      <w:sz w:val="22"/>
      <w:lang w:val="en-GB"/>
    </w:rPr>
  </w:style>
  <w:style w:type="paragraph" w:styleId="ListParagraph">
    <w:name w:val="List Paragraph"/>
    <w:basedOn w:val="Normal"/>
    <w:uiPriority w:val="34"/>
    <w:qFormat/>
    <w:rsid w:val="002752BC"/>
    <w:pPr>
      <w:ind w:left="720"/>
      <w:contextualSpacing/>
    </w:pPr>
  </w:style>
  <w:style w:type="paragraph" w:styleId="Revision">
    <w:name w:val="Revision"/>
    <w:hidden/>
    <w:uiPriority w:val="99"/>
    <w:semiHidden/>
    <w:rsid w:val="009A389D"/>
    <w:rPr>
      <w:rFonts w:ascii="Calibri" w:hAnsi="Calibri"/>
      <w:sz w:val="22"/>
      <w:szCs w:val="22"/>
      <w:lang w:eastAsia="en-US"/>
    </w:rPr>
  </w:style>
  <w:style w:type="character" w:customStyle="1" w:styleId="Heading1Char">
    <w:name w:val="Heading 1 Char"/>
    <w:basedOn w:val="DefaultParagraphFont"/>
    <w:link w:val="Heading1"/>
    <w:uiPriority w:val="9"/>
    <w:rsid w:val="00AA5580"/>
    <w:rPr>
      <w:rFonts w:asciiTheme="majorHAnsi" w:eastAsiaTheme="majorEastAsia" w:hAnsiTheme="majorHAnsi" w:cstheme="majorBidi"/>
      <w:color w:val="2E74B5" w:themeColor="accent1" w:themeShade="BF"/>
      <w:sz w:val="32"/>
      <w:szCs w:val="32"/>
      <w:lang w:eastAsia="en-US"/>
    </w:rPr>
  </w:style>
  <w:style w:type="character" w:styleId="Strong">
    <w:name w:val="Strong"/>
    <w:basedOn w:val="DefaultParagraphFont"/>
    <w:uiPriority w:val="22"/>
    <w:qFormat/>
    <w:rsid w:val="00D6651E"/>
    <w:rPr>
      <w:b/>
      <w:bCs/>
    </w:rPr>
  </w:style>
  <w:style w:type="paragraph" w:styleId="NormalWeb">
    <w:name w:val="Normal (Web)"/>
    <w:basedOn w:val="Normal"/>
    <w:uiPriority w:val="99"/>
    <w:semiHidden/>
    <w:unhideWhenUsed/>
    <w:rsid w:val="00361370"/>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A2"/>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AA55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71FA2"/>
    <w:pPr>
      <w:keepNext/>
      <w:spacing w:after="0" w:line="240" w:lineRule="auto"/>
      <w:jc w:val="center"/>
      <w:outlineLvl w:val="1"/>
    </w:pPr>
    <w:rPr>
      <w:rFonts w:ascii="Bradley Hand ITC" w:eastAsia="Times New Roman" w:hAnsi="Bradley Hand ITC"/>
      <w:sz w:val="28"/>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F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71FA2"/>
    <w:rPr>
      <w:rFonts w:ascii="Bradley Hand ITC" w:eastAsia="Times New Roman" w:hAnsi="Bradley Hand ITC" w:cs="Times New Roman"/>
      <w:sz w:val="28"/>
      <w:szCs w:val="24"/>
      <w:lang w:val="en-GB" w:eastAsia="en-GB"/>
    </w:rPr>
  </w:style>
  <w:style w:type="paragraph" w:styleId="BalloonText">
    <w:name w:val="Balloon Text"/>
    <w:basedOn w:val="Normal"/>
    <w:link w:val="BalloonTextChar"/>
    <w:uiPriority w:val="99"/>
    <w:semiHidden/>
    <w:unhideWhenUsed/>
    <w:rsid w:val="00371F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1FA2"/>
    <w:rPr>
      <w:rFonts w:ascii="Tahoma" w:eastAsia="Calibri" w:hAnsi="Tahoma" w:cs="Tahoma"/>
      <w:sz w:val="16"/>
      <w:szCs w:val="16"/>
      <w:lang w:val="en-GB"/>
    </w:rPr>
  </w:style>
  <w:style w:type="paragraph" w:styleId="Header">
    <w:name w:val="header"/>
    <w:basedOn w:val="Normal"/>
    <w:link w:val="HeaderChar"/>
    <w:uiPriority w:val="99"/>
    <w:unhideWhenUsed/>
    <w:rsid w:val="00B352D1"/>
    <w:pPr>
      <w:tabs>
        <w:tab w:val="center" w:pos="4680"/>
        <w:tab w:val="right" w:pos="9360"/>
      </w:tabs>
      <w:spacing w:after="0" w:line="240" w:lineRule="auto"/>
    </w:pPr>
    <w:rPr>
      <w:szCs w:val="20"/>
    </w:rPr>
  </w:style>
  <w:style w:type="character" w:customStyle="1" w:styleId="HeaderChar">
    <w:name w:val="Header Char"/>
    <w:link w:val="Header"/>
    <w:uiPriority w:val="99"/>
    <w:rsid w:val="00B352D1"/>
    <w:rPr>
      <w:rFonts w:ascii="Calibri" w:eastAsia="Calibri" w:hAnsi="Calibri" w:cs="Times New Roman"/>
      <w:sz w:val="22"/>
      <w:lang w:val="en-GB"/>
    </w:rPr>
  </w:style>
  <w:style w:type="paragraph" w:styleId="Footer">
    <w:name w:val="footer"/>
    <w:basedOn w:val="Normal"/>
    <w:link w:val="FooterChar"/>
    <w:uiPriority w:val="99"/>
    <w:unhideWhenUsed/>
    <w:rsid w:val="00B352D1"/>
    <w:pPr>
      <w:tabs>
        <w:tab w:val="center" w:pos="4680"/>
        <w:tab w:val="right" w:pos="9360"/>
      </w:tabs>
      <w:spacing w:after="0" w:line="240" w:lineRule="auto"/>
    </w:pPr>
    <w:rPr>
      <w:szCs w:val="20"/>
    </w:rPr>
  </w:style>
  <w:style w:type="character" w:customStyle="1" w:styleId="FooterChar">
    <w:name w:val="Footer Char"/>
    <w:link w:val="Footer"/>
    <w:uiPriority w:val="99"/>
    <w:rsid w:val="00B352D1"/>
    <w:rPr>
      <w:rFonts w:ascii="Calibri" w:eastAsia="Calibri" w:hAnsi="Calibri" w:cs="Times New Roman"/>
      <w:sz w:val="22"/>
      <w:lang w:val="en-GB"/>
    </w:rPr>
  </w:style>
  <w:style w:type="paragraph" w:styleId="ListParagraph">
    <w:name w:val="List Paragraph"/>
    <w:basedOn w:val="Normal"/>
    <w:uiPriority w:val="34"/>
    <w:qFormat/>
    <w:rsid w:val="002752BC"/>
    <w:pPr>
      <w:ind w:left="720"/>
      <w:contextualSpacing/>
    </w:pPr>
  </w:style>
  <w:style w:type="paragraph" w:styleId="Revision">
    <w:name w:val="Revision"/>
    <w:hidden/>
    <w:uiPriority w:val="99"/>
    <w:semiHidden/>
    <w:rsid w:val="009A389D"/>
    <w:rPr>
      <w:rFonts w:ascii="Calibri" w:hAnsi="Calibri"/>
      <w:sz w:val="22"/>
      <w:szCs w:val="22"/>
      <w:lang w:eastAsia="en-US"/>
    </w:rPr>
  </w:style>
  <w:style w:type="character" w:customStyle="1" w:styleId="Heading1Char">
    <w:name w:val="Heading 1 Char"/>
    <w:basedOn w:val="DefaultParagraphFont"/>
    <w:link w:val="Heading1"/>
    <w:uiPriority w:val="9"/>
    <w:rsid w:val="00AA5580"/>
    <w:rPr>
      <w:rFonts w:asciiTheme="majorHAnsi" w:eastAsiaTheme="majorEastAsia" w:hAnsiTheme="majorHAnsi" w:cstheme="majorBidi"/>
      <w:color w:val="2E74B5" w:themeColor="accent1" w:themeShade="BF"/>
      <w:sz w:val="32"/>
      <w:szCs w:val="32"/>
      <w:lang w:eastAsia="en-US"/>
    </w:rPr>
  </w:style>
  <w:style w:type="character" w:styleId="Strong">
    <w:name w:val="Strong"/>
    <w:basedOn w:val="DefaultParagraphFont"/>
    <w:uiPriority w:val="22"/>
    <w:qFormat/>
    <w:rsid w:val="00D6651E"/>
    <w:rPr>
      <w:b/>
      <w:bCs/>
    </w:rPr>
  </w:style>
  <w:style w:type="paragraph" w:styleId="NormalWeb">
    <w:name w:val="Normal (Web)"/>
    <w:basedOn w:val="Normal"/>
    <w:uiPriority w:val="99"/>
    <w:semiHidden/>
    <w:unhideWhenUsed/>
    <w:rsid w:val="0036137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40309">
      <w:bodyDiv w:val="1"/>
      <w:marLeft w:val="0"/>
      <w:marRight w:val="0"/>
      <w:marTop w:val="0"/>
      <w:marBottom w:val="0"/>
      <w:divBdr>
        <w:top w:val="none" w:sz="0" w:space="0" w:color="auto"/>
        <w:left w:val="none" w:sz="0" w:space="0" w:color="auto"/>
        <w:bottom w:val="none" w:sz="0" w:space="0" w:color="auto"/>
        <w:right w:val="none" w:sz="0" w:space="0" w:color="auto"/>
      </w:divBdr>
    </w:div>
    <w:div w:id="997226081">
      <w:bodyDiv w:val="1"/>
      <w:marLeft w:val="0"/>
      <w:marRight w:val="0"/>
      <w:marTop w:val="0"/>
      <w:marBottom w:val="0"/>
      <w:divBdr>
        <w:top w:val="none" w:sz="0" w:space="0" w:color="auto"/>
        <w:left w:val="none" w:sz="0" w:space="0" w:color="auto"/>
        <w:bottom w:val="none" w:sz="0" w:space="0" w:color="auto"/>
        <w:right w:val="none" w:sz="0" w:space="0" w:color="auto"/>
      </w:divBdr>
      <w:divsChild>
        <w:div w:id="50740472">
          <w:marLeft w:val="-2400"/>
          <w:marRight w:val="-480"/>
          <w:marTop w:val="0"/>
          <w:marBottom w:val="0"/>
          <w:divBdr>
            <w:top w:val="none" w:sz="0" w:space="0" w:color="auto"/>
            <w:left w:val="none" w:sz="0" w:space="0" w:color="auto"/>
            <w:bottom w:val="none" w:sz="0" w:space="0" w:color="auto"/>
            <w:right w:val="none" w:sz="0" w:space="0" w:color="auto"/>
          </w:divBdr>
        </w:div>
        <w:div w:id="52823772">
          <w:marLeft w:val="-2400"/>
          <w:marRight w:val="-480"/>
          <w:marTop w:val="0"/>
          <w:marBottom w:val="0"/>
          <w:divBdr>
            <w:top w:val="none" w:sz="0" w:space="0" w:color="auto"/>
            <w:left w:val="none" w:sz="0" w:space="0" w:color="auto"/>
            <w:bottom w:val="none" w:sz="0" w:space="0" w:color="auto"/>
            <w:right w:val="none" w:sz="0" w:space="0" w:color="auto"/>
          </w:divBdr>
        </w:div>
        <w:div w:id="65929755">
          <w:marLeft w:val="-2400"/>
          <w:marRight w:val="-480"/>
          <w:marTop w:val="0"/>
          <w:marBottom w:val="0"/>
          <w:divBdr>
            <w:top w:val="none" w:sz="0" w:space="0" w:color="auto"/>
            <w:left w:val="none" w:sz="0" w:space="0" w:color="auto"/>
            <w:bottom w:val="none" w:sz="0" w:space="0" w:color="auto"/>
            <w:right w:val="none" w:sz="0" w:space="0" w:color="auto"/>
          </w:divBdr>
        </w:div>
        <w:div w:id="87048343">
          <w:marLeft w:val="-2400"/>
          <w:marRight w:val="-480"/>
          <w:marTop w:val="0"/>
          <w:marBottom w:val="0"/>
          <w:divBdr>
            <w:top w:val="none" w:sz="0" w:space="0" w:color="auto"/>
            <w:left w:val="none" w:sz="0" w:space="0" w:color="auto"/>
            <w:bottom w:val="none" w:sz="0" w:space="0" w:color="auto"/>
            <w:right w:val="none" w:sz="0" w:space="0" w:color="auto"/>
          </w:divBdr>
        </w:div>
        <w:div w:id="103308878">
          <w:marLeft w:val="-2400"/>
          <w:marRight w:val="-480"/>
          <w:marTop w:val="0"/>
          <w:marBottom w:val="0"/>
          <w:divBdr>
            <w:top w:val="none" w:sz="0" w:space="0" w:color="auto"/>
            <w:left w:val="none" w:sz="0" w:space="0" w:color="auto"/>
            <w:bottom w:val="none" w:sz="0" w:space="0" w:color="auto"/>
            <w:right w:val="none" w:sz="0" w:space="0" w:color="auto"/>
          </w:divBdr>
        </w:div>
        <w:div w:id="166679129">
          <w:marLeft w:val="-2400"/>
          <w:marRight w:val="-480"/>
          <w:marTop w:val="0"/>
          <w:marBottom w:val="0"/>
          <w:divBdr>
            <w:top w:val="none" w:sz="0" w:space="0" w:color="auto"/>
            <w:left w:val="none" w:sz="0" w:space="0" w:color="auto"/>
            <w:bottom w:val="none" w:sz="0" w:space="0" w:color="auto"/>
            <w:right w:val="none" w:sz="0" w:space="0" w:color="auto"/>
          </w:divBdr>
        </w:div>
        <w:div w:id="422460061">
          <w:marLeft w:val="-2400"/>
          <w:marRight w:val="-480"/>
          <w:marTop w:val="0"/>
          <w:marBottom w:val="0"/>
          <w:divBdr>
            <w:top w:val="none" w:sz="0" w:space="0" w:color="auto"/>
            <w:left w:val="none" w:sz="0" w:space="0" w:color="auto"/>
            <w:bottom w:val="none" w:sz="0" w:space="0" w:color="auto"/>
            <w:right w:val="none" w:sz="0" w:space="0" w:color="auto"/>
          </w:divBdr>
        </w:div>
        <w:div w:id="427850587">
          <w:marLeft w:val="-2400"/>
          <w:marRight w:val="-480"/>
          <w:marTop w:val="0"/>
          <w:marBottom w:val="0"/>
          <w:divBdr>
            <w:top w:val="none" w:sz="0" w:space="0" w:color="auto"/>
            <w:left w:val="none" w:sz="0" w:space="0" w:color="auto"/>
            <w:bottom w:val="none" w:sz="0" w:space="0" w:color="auto"/>
            <w:right w:val="none" w:sz="0" w:space="0" w:color="auto"/>
          </w:divBdr>
        </w:div>
        <w:div w:id="431316839">
          <w:marLeft w:val="-2400"/>
          <w:marRight w:val="-480"/>
          <w:marTop w:val="0"/>
          <w:marBottom w:val="0"/>
          <w:divBdr>
            <w:top w:val="none" w:sz="0" w:space="0" w:color="auto"/>
            <w:left w:val="none" w:sz="0" w:space="0" w:color="auto"/>
            <w:bottom w:val="none" w:sz="0" w:space="0" w:color="auto"/>
            <w:right w:val="none" w:sz="0" w:space="0" w:color="auto"/>
          </w:divBdr>
        </w:div>
        <w:div w:id="451100414">
          <w:marLeft w:val="-2400"/>
          <w:marRight w:val="-480"/>
          <w:marTop w:val="0"/>
          <w:marBottom w:val="0"/>
          <w:divBdr>
            <w:top w:val="none" w:sz="0" w:space="0" w:color="auto"/>
            <w:left w:val="none" w:sz="0" w:space="0" w:color="auto"/>
            <w:bottom w:val="none" w:sz="0" w:space="0" w:color="auto"/>
            <w:right w:val="none" w:sz="0" w:space="0" w:color="auto"/>
          </w:divBdr>
        </w:div>
        <w:div w:id="468520400">
          <w:marLeft w:val="-2400"/>
          <w:marRight w:val="-480"/>
          <w:marTop w:val="0"/>
          <w:marBottom w:val="0"/>
          <w:divBdr>
            <w:top w:val="none" w:sz="0" w:space="0" w:color="auto"/>
            <w:left w:val="none" w:sz="0" w:space="0" w:color="auto"/>
            <w:bottom w:val="none" w:sz="0" w:space="0" w:color="auto"/>
            <w:right w:val="none" w:sz="0" w:space="0" w:color="auto"/>
          </w:divBdr>
        </w:div>
        <w:div w:id="495338597">
          <w:marLeft w:val="-2400"/>
          <w:marRight w:val="-480"/>
          <w:marTop w:val="0"/>
          <w:marBottom w:val="0"/>
          <w:divBdr>
            <w:top w:val="none" w:sz="0" w:space="0" w:color="auto"/>
            <w:left w:val="none" w:sz="0" w:space="0" w:color="auto"/>
            <w:bottom w:val="none" w:sz="0" w:space="0" w:color="auto"/>
            <w:right w:val="none" w:sz="0" w:space="0" w:color="auto"/>
          </w:divBdr>
        </w:div>
        <w:div w:id="538906680">
          <w:marLeft w:val="-2400"/>
          <w:marRight w:val="-480"/>
          <w:marTop w:val="0"/>
          <w:marBottom w:val="0"/>
          <w:divBdr>
            <w:top w:val="none" w:sz="0" w:space="0" w:color="auto"/>
            <w:left w:val="none" w:sz="0" w:space="0" w:color="auto"/>
            <w:bottom w:val="none" w:sz="0" w:space="0" w:color="auto"/>
            <w:right w:val="none" w:sz="0" w:space="0" w:color="auto"/>
          </w:divBdr>
        </w:div>
        <w:div w:id="626084848">
          <w:marLeft w:val="-2400"/>
          <w:marRight w:val="-480"/>
          <w:marTop w:val="0"/>
          <w:marBottom w:val="0"/>
          <w:divBdr>
            <w:top w:val="none" w:sz="0" w:space="0" w:color="auto"/>
            <w:left w:val="none" w:sz="0" w:space="0" w:color="auto"/>
            <w:bottom w:val="none" w:sz="0" w:space="0" w:color="auto"/>
            <w:right w:val="none" w:sz="0" w:space="0" w:color="auto"/>
          </w:divBdr>
        </w:div>
        <w:div w:id="700514663">
          <w:marLeft w:val="-2400"/>
          <w:marRight w:val="-480"/>
          <w:marTop w:val="0"/>
          <w:marBottom w:val="0"/>
          <w:divBdr>
            <w:top w:val="none" w:sz="0" w:space="0" w:color="auto"/>
            <w:left w:val="none" w:sz="0" w:space="0" w:color="auto"/>
            <w:bottom w:val="none" w:sz="0" w:space="0" w:color="auto"/>
            <w:right w:val="none" w:sz="0" w:space="0" w:color="auto"/>
          </w:divBdr>
        </w:div>
        <w:div w:id="719401432">
          <w:marLeft w:val="-2400"/>
          <w:marRight w:val="-480"/>
          <w:marTop w:val="0"/>
          <w:marBottom w:val="0"/>
          <w:divBdr>
            <w:top w:val="none" w:sz="0" w:space="0" w:color="auto"/>
            <w:left w:val="none" w:sz="0" w:space="0" w:color="auto"/>
            <w:bottom w:val="none" w:sz="0" w:space="0" w:color="auto"/>
            <w:right w:val="none" w:sz="0" w:space="0" w:color="auto"/>
          </w:divBdr>
        </w:div>
        <w:div w:id="823663424">
          <w:marLeft w:val="-2400"/>
          <w:marRight w:val="-480"/>
          <w:marTop w:val="0"/>
          <w:marBottom w:val="0"/>
          <w:divBdr>
            <w:top w:val="none" w:sz="0" w:space="0" w:color="auto"/>
            <w:left w:val="none" w:sz="0" w:space="0" w:color="auto"/>
            <w:bottom w:val="none" w:sz="0" w:space="0" w:color="auto"/>
            <w:right w:val="none" w:sz="0" w:space="0" w:color="auto"/>
          </w:divBdr>
        </w:div>
        <w:div w:id="823814335">
          <w:marLeft w:val="-2400"/>
          <w:marRight w:val="-480"/>
          <w:marTop w:val="0"/>
          <w:marBottom w:val="0"/>
          <w:divBdr>
            <w:top w:val="none" w:sz="0" w:space="0" w:color="auto"/>
            <w:left w:val="none" w:sz="0" w:space="0" w:color="auto"/>
            <w:bottom w:val="none" w:sz="0" w:space="0" w:color="auto"/>
            <w:right w:val="none" w:sz="0" w:space="0" w:color="auto"/>
          </w:divBdr>
        </w:div>
        <w:div w:id="840314097">
          <w:marLeft w:val="-2400"/>
          <w:marRight w:val="-480"/>
          <w:marTop w:val="0"/>
          <w:marBottom w:val="0"/>
          <w:divBdr>
            <w:top w:val="none" w:sz="0" w:space="0" w:color="auto"/>
            <w:left w:val="none" w:sz="0" w:space="0" w:color="auto"/>
            <w:bottom w:val="none" w:sz="0" w:space="0" w:color="auto"/>
            <w:right w:val="none" w:sz="0" w:space="0" w:color="auto"/>
          </w:divBdr>
        </w:div>
        <w:div w:id="847789164">
          <w:marLeft w:val="-2400"/>
          <w:marRight w:val="-480"/>
          <w:marTop w:val="0"/>
          <w:marBottom w:val="0"/>
          <w:divBdr>
            <w:top w:val="none" w:sz="0" w:space="0" w:color="auto"/>
            <w:left w:val="none" w:sz="0" w:space="0" w:color="auto"/>
            <w:bottom w:val="none" w:sz="0" w:space="0" w:color="auto"/>
            <w:right w:val="none" w:sz="0" w:space="0" w:color="auto"/>
          </w:divBdr>
        </w:div>
        <w:div w:id="848761393">
          <w:marLeft w:val="-2400"/>
          <w:marRight w:val="-480"/>
          <w:marTop w:val="0"/>
          <w:marBottom w:val="0"/>
          <w:divBdr>
            <w:top w:val="none" w:sz="0" w:space="0" w:color="auto"/>
            <w:left w:val="none" w:sz="0" w:space="0" w:color="auto"/>
            <w:bottom w:val="none" w:sz="0" w:space="0" w:color="auto"/>
            <w:right w:val="none" w:sz="0" w:space="0" w:color="auto"/>
          </w:divBdr>
        </w:div>
        <w:div w:id="1030105614">
          <w:marLeft w:val="-2400"/>
          <w:marRight w:val="-480"/>
          <w:marTop w:val="0"/>
          <w:marBottom w:val="0"/>
          <w:divBdr>
            <w:top w:val="none" w:sz="0" w:space="0" w:color="auto"/>
            <w:left w:val="none" w:sz="0" w:space="0" w:color="auto"/>
            <w:bottom w:val="none" w:sz="0" w:space="0" w:color="auto"/>
            <w:right w:val="none" w:sz="0" w:space="0" w:color="auto"/>
          </w:divBdr>
        </w:div>
        <w:div w:id="1150749795">
          <w:marLeft w:val="-2400"/>
          <w:marRight w:val="-480"/>
          <w:marTop w:val="0"/>
          <w:marBottom w:val="0"/>
          <w:divBdr>
            <w:top w:val="none" w:sz="0" w:space="0" w:color="auto"/>
            <w:left w:val="none" w:sz="0" w:space="0" w:color="auto"/>
            <w:bottom w:val="none" w:sz="0" w:space="0" w:color="auto"/>
            <w:right w:val="none" w:sz="0" w:space="0" w:color="auto"/>
          </w:divBdr>
        </w:div>
        <w:div w:id="1217859469">
          <w:marLeft w:val="-2400"/>
          <w:marRight w:val="-480"/>
          <w:marTop w:val="0"/>
          <w:marBottom w:val="0"/>
          <w:divBdr>
            <w:top w:val="none" w:sz="0" w:space="0" w:color="auto"/>
            <w:left w:val="none" w:sz="0" w:space="0" w:color="auto"/>
            <w:bottom w:val="none" w:sz="0" w:space="0" w:color="auto"/>
            <w:right w:val="none" w:sz="0" w:space="0" w:color="auto"/>
          </w:divBdr>
        </w:div>
        <w:div w:id="1263954576">
          <w:marLeft w:val="-2400"/>
          <w:marRight w:val="-480"/>
          <w:marTop w:val="0"/>
          <w:marBottom w:val="0"/>
          <w:divBdr>
            <w:top w:val="none" w:sz="0" w:space="0" w:color="auto"/>
            <w:left w:val="none" w:sz="0" w:space="0" w:color="auto"/>
            <w:bottom w:val="none" w:sz="0" w:space="0" w:color="auto"/>
            <w:right w:val="none" w:sz="0" w:space="0" w:color="auto"/>
          </w:divBdr>
        </w:div>
        <w:div w:id="1328971355">
          <w:marLeft w:val="-2400"/>
          <w:marRight w:val="-480"/>
          <w:marTop w:val="0"/>
          <w:marBottom w:val="0"/>
          <w:divBdr>
            <w:top w:val="none" w:sz="0" w:space="0" w:color="auto"/>
            <w:left w:val="none" w:sz="0" w:space="0" w:color="auto"/>
            <w:bottom w:val="none" w:sz="0" w:space="0" w:color="auto"/>
            <w:right w:val="none" w:sz="0" w:space="0" w:color="auto"/>
          </w:divBdr>
        </w:div>
        <w:div w:id="1335648074">
          <w:marLeft w:val="-2400"/>
          <w:marRight w:val="-480"/>
          <w:marTop w:val="0"/>
          <w:marBottom w:val="0"/>
          <w:divBdr>
            <w:top w:val="none" w:sz="0" w:space="0" w:color="auto"/>
            <w:left w:val="none" w:sz="0" w:space="0" w:color="auto"/>
            <w:bottom w:val="none" w:sz="0" w:space="0" w:color="auto"/>
            <w:right w:val="none" w:sz="0" w:space="0" w:color="auto"/>
          </w:divBdr>
        </w:div>
        <w:div w:id="1336616099">
          <w:marLeft w:val="-2400"/>
          <w:marRight w:val="-480"/>
          <w:marTop w:val="0"/>
          <w:marBottom w:val="0"/>
          <w:divBdr>
            <w:top w:val="none" w:sz="0" w:space="0" w:color="auto"/>
            <w:left w:val="none" w:sz="0" w:space="0" w:color="auto"/>
            <w:bottom w:val="none" w:sz="0" w:space="0" w:color="auto"/>
            <w:right w:val="none" w:sz="0" w:space="0" w:color="auto"/>
          </w:divBdr>
        </w:div>
        <w:div w:id="1442532474">
          <w:marLeft w:val="-2400"/>
          <w:marRight w:val="-480"/>
          <w:marTop w:val="0"/>
          <w:marBottom w:val="0"/>
          <w:divBdr>
            <w:top w:val="none" w:sz="0" w:space="0" w:color="auto"/>
            <w:left w:val="none" w:sz="0" w:space="0" w:color="auto"/>
            <w:bottom w:val="none" w:sz="0" w:space="0" w:color="auto"/>
            <w:right w:val="none" w:sz="0" w:space="0" w:color="auto"/>
          </w:divBdr>
        </w:div>
        <w:div w:id="1507017099">
          <w:marLeft w:val="-2400"/>
          <w:marRight w:val="-480"/>
          <w:marTop w:val="0"/>
          <w:marBottom w:val="0"/>
          <w:divBdr>
            <w:top w:val="none" w:sz="0" w:space="0" w:color="auto"/>
            <w:left w:val="none" w:sz="0" w:space="0" w:color="auto"/>
            <w:bottom w:val="none" w:sz="0" w:space="0" w:color="auto"/>
            <w:right w:val="none" w:sz="0" w:space="0" w:color="auto"/>
          </w:divBdr>
        </w:div>
        <w:div w:id="1525904215">
          <w:marLeft w:val="-2400"/>
          <w:marRight w:val="-480"/>
          <w:marTop w:val="0"/>
          <w:marBottom w:val="0"/>
          <w:divBdr>
            <w:top w:val="none" w:sz="0" w:space="0" w:color="auto"/>
            <w:left w:val="none" w:sz="0" w:space="0" w:color="auto"/>
            <w:bottom w:val="none" w:sz="0" w:space="0" w:color="auto"/>
            <w:right w:val="none" w:sz="0" w:space="0" w:color="auto"/>
          </w:divBdr>
        </w:div>
        <w:div w:id="1541236318">
          <w:marLeft w:val="-2400"/>
          <w:marRight w:val="-480"/>
          <w:marTop w:val="0"/>
          <w:marBottom w:val="0"/>
          <w:divBdr>
            <w:top w:val="none" w:sz="0" w:space="0" w:color="auto"/>
            <w:left w:val="none" w:sz="0" w:space="0" w:color="auto"/>
            <w:bottom w:val="none" w:sz="0" w:space="0" w:color="auto"/>
            <w:right w:val="none" w:sz="0" w:space="0" w:color="auto"/>
          </w:divBdr>
        </w:div>
        <w:div w:id="1619020578">
          <w:marLeft w:val="-2400"/>
          <w:marRight w:val="-480"/>
          <w:marTop w:val="0"/>
          <w:marBottom w:val="0"/>
          <w:divBdr>
            <w:top w:val="none" w:sz="0" w:space="0" w:color="auto"/>
            <w:left w:val="none" w:sz="0" w:space="0" w:color="auto"/>
            <w:bottom w:val="none" w:sz="0" w:space="0" w:color="auto"/>
            <w:right w:val="none" w:sz="0" w:space="0" w:color="auto"/>
          </w:divBdr>
        </w:div>
        <w:div w:id="1696350396">
          <w:marLeft w:val="-2400"/>
          <w:marRight w:val="-480"/>
          <w:marTop w:val="0"/>
          <w:marBottom w:val="0"/>
          <w:divBdr>
            <w:top w:val="none" w:sz="0" w:space="0" w:color="auto"/>
            <w:left w:val="none" w:sz="0" w:space="0" w:color="auto"/>
            <w:bottom w:val="none" w:sz="0" w:space="0" w:color="auto"/>
            <w:right w:val="none" w:sz="0" w:space="0" w:color="auto"/>
          </w:divBdr>
        </w:div>
        <w:div w:id="1916475071">
          <w:marLeft w:val="-2400"/>
          <w:marRight w:val="-480"/>
          <w:marTop w:val="0"/>
          <w:marBottom w:val="0"/>
          <w:divBdr>
            <w:top w:val="none" w:sz="0" w:space="0" w:color="auto"/>
            <w:left w:val="none" w:sz="0" w:space="0" w:color="auto"/>
            <w:bottom w:val="none" w:sz="0" w:space="0" w:color="auto"/>
            <w:right w:val="none" w:sz="0" w:space="0" w:color="auto"/>
          </w:divBdr>
        </w:div>
        <w:div w:id="1963881776">
          <w:marLeft w:val="-2400"/>
          <w:marRight w:val="-480"/>
          <w:marTop w:val="0"/>
          <w:marBottom w:val="0"/>
          <w:divBdr>
            <w:top w:val="none" w:sz="0" w:space="0" w:color="auto"/>
            <w:left w:val="none" w:sz="0" w:space="0" w:color="auto"/>
            <w:bottom w:val="none" w:sz="0" w:space="0" w:color="auto"/>
            <w:right w:val="none" w:sz="0" w:space="0" w:color="auto"/>
          </w:divBdr>
        </w:div>
        <w:div w:id="1971279503">
          <w:marLeft w:val="-2400"/>
          <w:marRight w:val="-480"/>
          <w:marTop w:val="0"/>
          <w:marBottom w:val="0"/>
          <w:divBdr>
            <w:top w:val="none" w:sz="0" w:space="0" w:color="auto"/>
            <w:left w:val="none" w:sz="0" w:space="0" w:color="auto"/>
            <w:bottom w:val="none" w:sz="0" w:space="0" w:color="auto"/>
            <w:right w:val="none" w:sz="0" w:space="0" w:color="auto"/>
          </w:divBdr>
        </w:div>
        <w:div w:id="1972056498">
          <w:marLeft w:val="-2400"/>
          <w:marRight w:val="-480"/>
          <w:marTop w:val="0"/>
          <w:marBottom w:val="0"/>
          <w:divBdr>
            <w:top w:val="none" w:sz="0" w:space="0" w:color="auto"/>
            <w:left w:val="none" w:sz="0" w:space="0" w:color="auto"/>
            <w:bottom w:val="none" w:sz="0" w:space="0" w:color="auto"/>
            <w:right w:val="none" w:sz="0" w:space="0" w:color="auto"/>
          </w:divBdr>
        </w:div>
        <w:div w:id="2031687258">
          <w:marLeft w:val="-2400"/>
          <w:marRight w:val="-480"/>
          <w:marTop w:val="0"/>
          <w:marBottom w:val="0"/>
          <w:divBdr>
            <w:top w:val="none" w:sz="0" w:space="0" w:color="auto"/>
            <w:left w:val="none" w:sz="0" w:space="0" w:color="auto"/>
            <w:bottom w:val="none" w:sz="0" w:space="0" w:color="auto"/>
            <w:right w:val="none" w:sz="0" w:space="0" w:color="auto"/>
          </w:divBdr>
        </w:div>
        <w:div w:id="2077969994">
          <w:marLeft w:val="-2400"/>
          <w:marRight w:val="-480"/>
          <w:marTop w:val="0"/>
          <w:marBottom w:val="0"/>
          <w:divBdr>
            <w:top w:val="none" w:sz="0" w:space="0" w:color="auto"/>
            <w:left w:val="none" w:sz="0" w:space="0" w:color="auto"/>
            <w:bottom w:val="none" w:sz="0" w:space="0" w:color="auto"/>
            <w:right w:val="none" w:sz="0" w:space="0" w:color="auto"/>
          </w:divBdr>
        </w:div>
        <w:div w:id="2113627151">
          <w:marLeft w:val="-2400"/>
          <w:marRight w:val="-480"/>
          <w:marTop w:val="0"/>
          <w:marBottom w:val="0"/>
          <w:divBdr>
            <w:top w:val="none" w:sz="0" w:space="0" w:color="auto"/>
            <w:left w:val="none" w:sz="0" w:space="0" w:color="auto"/>
            <w:bottom w:val="none" w:sz="0" w:space="0" w:color="auto"/>
            <w:right w:val="none" w:sz="0" w:space="0" w:color="auto"/>
          </w:divBdr>
        </w:div>
        <w:div w:id="2128966142">
          <w:marLeft w:val="-2400"/>
          <w:marRight w:val="-480"/>
          <w:marTop w:val="0"/>
          <w:marBottom w:val="0"/>
          <w:divBdr>
            <w:top w:val="none" w:sz="0" w:space="0" w:color="auto"/>
            <w:left w:val="none" w:sz="0" w:space="0" w:color="auto"/>
            <w:bottom w:val="none" w:sz="0" w:space="0" w:color="auto"/>
            <w:right w:val="none" w:sz="0" w:space="0" w:color="auto"/>
          </w:divBdr>
        </w:div>
      </w:divsChild>
    </w:div>
    <w:div w:id="1127696595">
      <w:bodyDiv w:val="1"/>
      <w:marLeft w:val="0"/>
      <w:marRight w:val="0"/>
      <w:marTop w:val="0"/>
      <w:marBottom w:val="0"/>
      <w:divBdr>
        <w:top w:val="none" w:sz="0" w:space="0" w:color="auto"/>
        <w:left w:val="none" w:sz="0" w:space="0" w:color="auto"/>
        <w:bottom w:val="none" w:sz="0" w:space="0" w:color="auto"/>
        <w:right w:val="none" w:sz="0" w:space="0" w:color="auto"/>
      </w:divBdr>
      <w:divsChild>
        <w:div w:id="124548343">
          <w:marLeft w:val="-2400"/>
          <w:marRight w:val="-480"/>
          <w:marTop w:val="0"/>
          <w:marBottom w:val="0"/>
          <w:divBdr>
            <w:top w:val="none" w:sz="0" w:space="0" w:color="auto"/>
            <w:left w:val="none" w:sz="0" w:space="0" w:color="auto"/>
            <w:bottom w:val="none" w:sz="0" w:space="0" w:color="auto"/>
            <w:right w:val="none" w:sz="0" w:space="0" w:color="auto"/>
          </w:divBdr>
        </w:div>
        <w:div w:id="1775126146">
          <w:marLeft w:val="-2400"/>
          <w:marRight w:val="-480"/>
          <w:marTop w:val="0"/>
          <w:marBottom w:val="0"/>
          <w:divBdr>
            <w:top w:val="none" w:sz="0" w:space="0" w:color="auto"/>
            <w:left w:val="none" w:sz="0" w:space="0" w:color="auto"/>
            <w:bottom w:val="none" w:sz="0" w:space="0" w:color="auto"/>
            <w:right w:val="none" w:sz="0" w:space="0" w:color="auto"/>
          </w:divBdr>
        </w:div>
        <w:div w:id="1800490673">
          <w:marLeft w:val="-2400"/>
          <w:marRight w:val="-480"/>
          <w:marTop w:val="0"/>
          <w:marBottom w:val="0"/>
          <w:divBdr>
            <w:top w:val="none" w:sz="0" w:space="0" w:color="auto"/>
            <w:left w:val="none" w:sz="0" w:space="0" w:color="auto"/>
            <w:bottom w:val="none" w:sz="0" w:space="0" w:color="auto"/>
            <w:right w:val="none" w:sz="0" w:space="0" w:color="auto"/>
          </w:divBdr>
        </w:div>
      </w:divsChild>
    </w:div>
    <w:div w:id="1288584731">
      <w:bodyDiv w:val="1"/>
      <w:marLeft w:val="0"/>
      <w:marRight w:val="0"/>
      <w:marTop w:val="0"/>
      <w:marBottom w:val="0"/>
      <w:divBdr>
        <w:top w:val="none" w:sz="0" w:space="0" w:color="auto"/>
        <w:left w:val="none" w:sz="0" w:space="0" w:color="auto"/>
        <w:bottom w:val="none" w:sz="0" w:space="0" w:color="auto"/>
        <w:right w:val="none" w:sz="0" w:space="0" w:color="auto"/>
      </w:divBdr>
    </w:div>
    <w:div w:id="1439790998">
      <w:bodyDiv w:val="1"/>
      <w:marLeft w:val="0"/>
      <w:marRight w:val="0"/>
      <w:marTop w:val="0"/>
      <w:marBottom w:val="0"/>
      <w:divBdr>
        <w:top w:val="none" w:sz="0" w:space="0" w:color="auto"/>
        <w:left w:val="none" w:sz="0" w:space="0" w:color="auto"/>
        <w:bottom w:val="none" w:sz="0" w:space="0" w:color="auto"/>
        <w:right w:val="none" w:sz="0" w:space="0" w:color="auto"/>
      </w:divBdr>
    </w:div>
    <w:div w:id="1523129799">
      <w:bodyDiv w:val="1"/>
      <w:marLeft w:val="0"/>
      <w:marRight w:val="0"/>
      <w:marTop w:val="0"/>
      <w:marBottom w:val="0"/>
      <w:divBdr>
        <w:top w:val="none" w:sz="0" w:space="0" w:color="auto"/>
        <w:left w:val="none" w:sz="0" w:space="0" w:color="auto"/>
        <w:bottom w:val="none" w:sz="0" w:space="0" w:color="auto"/>
        <w:right w:val="none" w:sz="0" w:space="0" w:color="auto"/>
      </w:divBdr>
      <w:divsChild>
        <w:div w:id="21984398">
          <w:marLeft w:val="-2400"/>
          <w:marRight w:val="-480"/>
          <w:marTop w:val="0"/>
          <w:marBottom w:val="0"/>
          <w:divBdr>
            <w:top w:val="none" w:sz="0" w:space="0" w:color="auto"/>
            <w:left w:val="none" w:sz="0" w:space="0" w:color="auto"/>
            <w:bottom w:val="none" w:sz="0" w:space="0" w:color="auto"/>
            <w:right w:val="none" w:sz="0" w:space="0" w:color="auto"/>
          </w:divBdr>
        </w:div>
        <w:div w:id="45763126">
          <w:marLeft w:val="-2400"/>
          <w:marRight w:val="-480"/>
          <w:marTop w:val="0"/>
          <w:marBottom w:val="0"/>
          <w:divBdr>
            <w:top w:val="none" w:sz="0" w:space="0" w:color="auto"/>
            <w:left w:val="none" w:sz="0" w:space="0" w:color="auto"/>
            <w:bottom w:val="none" w:sz="0" w:space="0" w:color="auto"/>
            <w:right w:val="none" w:sz="0" w:space="0" w:color="auto"/>
          </w:divBdr>
        </w:div>
        <w:div w:id="63338722">
          <w:marLeft w:val="-2400"/>
          <w:marRight w:val="-480"/>
          <w:marTop w:val="0"/>
          <w:marBottom w:val="0"/>
          <w:divBdr>
            <w:top w:val="none" w:sz="0" w:space="0" w:color="auto"/>
            <w:left w:val="none" w:sz="0" w:space="0" w:color="auto"/>
            <w:bottom w:val="none" w:sz="0" w:space="0" w:color="auto"/>
            <w:right w:val="none" w:sz="0" w:space="0" w:color="auto"/>
          </w:divBdr>
        </w:div>
        <w:div w:id="96947877">
          <w:marLeft w:val="-2400"/>
          <w:marRight w:val="-480"/>
          <w:marTop w:val="0"/>
          <w:marBottom w:val="0"/>
          <w:divBdr>
            <w:top w:val="none" w:sz="0" w:space="0" w:color="auto"/>
            <w:left w:val="none" w:sz="0" w:space="0" w:color="auto"/>
            <w:bottom w:val="none" w:sz="0" w:space="0" w:color="auto"/>
            <w:right w:val="none" w:sz="0" w:space="0" w:color="auto"/>
          </w:divBdr>
        </w:div>
        <w:div w:id="160968077">
          <w:marLeft w:val="-2400"/>
          <w:marRight w:val="-480"/>
          <w:marTop w:val="0"/>
          <w:marBottom w:val="0"/>
          <w:divBdr>
            <w:top w:val="none" w:sz="0" w:space="0" w:color="auto"/>
            <w:left w:val="none" w:sz="0" w:space="0" w:color="auto"/>
            <w:bottom w:val="none" w:sz="0" w:space="0" w:color="auto"/>
            <w:right w:val="none" w:sz="0" w:space="0" w:color="auto"/>
          </w:divBdr>
        </w:div>
        <w:div w:id="184365098">
          <w:marLeft w:val="-2400"/>
          <w:marRight w:val="-480"/>
          <w:marTop w:val="0"/>
          <w:marBottom w:val="0"/>
          <w:divBdr>
            <w:top w:val="none" w:sz="0" w:space="0" w:color="auto"/>
            <w:left w:val="none" w:sz="0" w:space="0" w:color="auto"/>
            <w:bottom w:val="none" w:sz="0" w:space="0" w:color="auto"/>
            <w:right w:val="none" w:sz="0" w:space="0" w:color="auto"/>
          </w:divBdr>
        </w:div>
        <w:div w:id="220867989">
          <w:marLeft w:val="-2400"/>
          <w:marRight w:val="-480"/>
          <w:marTop w:val="0"/>
          <w:marBottom w:val="0"/>
          <w:divBdr>
            <w:top w:val="none" w:sz="0" w:space="0" w:color="auto"/>
            <w:left w:val="none" w:sz="0" w:space="0" w:color="auto"/>
            <w:bottom w:val="none" w:sz="0" w:space="0" w:color="auto"/>
            <w:right w:val="none" w:sz="0" w:space="0" w:color="auto"/>
          </w:divBdr>
        </w:div>
        <w:div w:id="226959512">
          <w:marLeft w:val="-2400"/>
          <w:marRight w:val="-480"/>
          <w:marTop w:val="0"/>
          <w:marBottom w:val="0"/>
          <w:divBdr>
            <w:top w:val="none" w:sz="0" w:space="0" w:color="auto"/>
            <w:left w:val="none" w:sz="0" w:space="0" w:color="auto"/>
            <w:bottom w:val="none" w:sz="0" w:space="0" w:color="auto"/>
            <w:right w:val="none" w:sz="0" w:space="0" w:color="auto"/>
          </w:divBdr>
        </w:div>
        <w:div w:id="243993460">
          <w:marLeft w:val="-2400"/>
          <w:marRight w:val="-480"/>
          <w:marTop w:val="0"/>
          <w:marBottom w:val="0"/>
          <w:divBdr>
            <w:top w:val="none" w:sz="0" w:space="0" w:color="auto"/>
            <w:left w:val="none" w:sz="0" w:space="0" w:color="auto"/>
            <w:bottom w:val="none" w:sz="0" w:space="0" w:color="auto"/>
            <w:right w:val="none" w:sz="0" w:space="0" w:color="auto"/>
          </w:divBdr>
        </w:div>
        <w:div w:id="326984239">
          <w:marLeft w:val="-2400"/>
          <w:marRight w:val="-480"/>
          <w:marTop w:val="0"/>
          <w:marBottom w:val="0"/>
          <w:divBdr>
            <w:top w:val="none" w:sz="0" w:space="0" w:color="auto"/>
            <w:left w:val="none" w:sz="0" w:space="0" w:color="auto"/>
            <w:bottom w:val="none" w:sz="0" w:space="0" w:color="auto"/>
            <w:right w:val="none" w:sz="0" w:space="0" w:color="auto"/>
          </w:divBdr>
        </w:div>
        <w:div w:id="416437359">
          <w:marLeft w:val="-2400"/>
          <w:marRight w:val="-480"/>
          <w:marTop w:val="0"/>
          <w:marBottom w:val="0"/>
          <w:divBdr>
            <w:top w:val="none" w:sz="0" w:space="0" w:color="auto"/>
            <w:left w:val="none" w:sz="0" w:space="0" w:color="auto"/>
            <w:bottom w:val="none" w:sz="0" w:space="0" w:color="auto"/>
            <w:right w:val="none" w:sz="0" w:space="0" w:color="auto"/>
          </w:divBdr>
        </w:div>
        <w:div w:id="437259420">
          <w:marLeft w:val="-2400"/>
          <w:marRight w:val="-480"/>
          <w:marTop w:val="0"/>
          <w:marBottom w:val="0"/>
          <w:divBdr>
            <w:top w:val="none" w:sz="0" w:space="0" w:color="auto"/>
            <w:left w:val="none" w:sz="0" w:space="0" w:color="auto"/>
            <w:bottom w:val="none" w:sz="0" w:space="0" w:color="auto"/>
            <w:right w:val="none" w:sz="0" w:space="0" w:color="auto"/>
          </w:divBdr>
        </w:div>
        <w:div w:id="467283073">
          <w:marLeft w:val="-2400"/>
          <w:marRight w:val="-480"/>
          <w:marTop w:val="0"/>
          <w:marBottom w:val="0"/>
          <w:divBdr>
            <w:top w:val="none" w:sz="0" w:space="0" w:color="auto"/>
            <w:left w:val="none" w:sz="0" w:space="0" w:color="auto"/>
            <w:bottom w:val="none" w:sz="0" w:space="0" w:color="auto"/>
            <w:right w:val="none" w:sz="0" w:space="0" w:color="auto"/>
          </w:divBdr>
        </w:div>
        <w:div w:id="521089898">
          <w:marLeft w:val="-2400"/>
          <w:marRight w:val="-480"/>
          <w:marTop w:val="0"/>
          <w:marBottom w:val="0"/>
          <w:divBdr>
            <w:top w:val="none" w:sz="0" w:space="0" w:color="auto"/>
            <w:left w:val="none" w:sz="0" w:space="0" w:color="auto"/>
            <w:bottom w:val="none" w:sz="0" w:space="0" w:color="auto"/>
            <w:right w:val="none" w:sz="0" w:space="0" w:color="auto"/>
          </w:divBdr>
        </w:div>
        <w:div w:id="622465177">
          <w:marLeft w:val="-2400"/>
          <w:marRight w:val="-480"/>
          <w:marTop w:val="0"/>
          <w:marBottom w:val="0"/>
          <w:divBdr>
            <w:top w:val="none" w:sz="0" w:space="0" w:color="auto"/>
            <w:left w:val="none" w:sz="0" w:space="0" w:color="auto"/>
            <w:bottom w:val="none" w:sz="0" w:space="0" w:color="auto"/>
            <w:right w:val="none" w:sz="0" w:space="0" w:color="auto"/>
          </w:divBdr>
        </w:div>
        <w:div w:id="673458960">
          <w:marLeft w:val="-2400"/>
          <w:marRight w:val="-480"/>
          <w:marTop w:val="0"/>
          <w:marBottom w:val="0"/>
          <w:divBdr>
            <w:top w:val="none" w:sz="0" w:space="0" w:color="auto"/>
            <w:left w:val="none" w:sz="0" w:space="0" w:color="auto"/>
            <w:bottom w:val="none" w:sz="0" w:space="0" w:color="auto"/>
            <w:right w:val="none" w:sz="0" w:space="0" w:color="auto"/>
          </w:divBdr>
        </w:div>
        <w:div w:id="702750671">
          <w:marLeft w:val="-2400"/>
          <w:marRight w:val="-480"/>
          <w:marTop w:val="0"/>
          <w:marBottom w:val="0"/>
          <w:divBdr>
            <w:top w:val="none" w:sz="0" w:space="0" w:color="auto"/>
            <w:left w:val="none" w:sz="0" w:space="0" w:color="auto"/>
            <w:bottom w:val="none" w:sz="0" w:space="0" w:color="auto"/>
            <w:right w:val="none" w:sz="0" w:space="0" w:color="auto"/>
          </w:divBdr>
        </w:div>
        <w:div w:id="718473721">
          <w:marLeft w:val="-2400"/>
          <w:marRight w:val="-480"/>
          <w:marTop w:val="0"/>
          <w:marBottom w:val="0"/>
          <w:divBdr>
            <w:top w:val="none" w:sz="0" w:space="0" w:color="auto"/>
            <w:left w:val="none" w:sz="0" w:space="0" w:color="auto"/>
            <w:bottom w:val="none" w:sz="0" w:space="0" w:color="auto"/>
            <w:right w:val="none" w:sz="0" w:space="0" w:color="auto"/>
          </w:divBdr>
        </w:div>
        <w:div w:id="750810963">
          <w:marLeft w:val="-2400"/>
          <w:marRight w:val="-480"/>
          <w:marTop w:val="0"/>
          <w:marBottom w:val="0"/>
          <w:divBdr>
            <w:top w:val="none" w:sz="0" w:space="0" w:color="auto"/>
            <w:left w:val="none" w:sz="0" w:space="0" w:color="auto"/>
            <w:bottom w:val="none" w:sz="0" w:space="0" w:color="auto"/>
            <w:right w:val="none" w:sz="0" w:space="0" w:color="auto"/>
          </w:divBdr>
        </w:div>
        <w:div w:id="807016491">
          <w:marLeft w:val="-2400"/>
          <w:marRight w:val="-480"/>
          <w:marTop w:val="0"/>
          <w:marBottom w:val="0"/>
          <w:divBdr>
            <w:top w:val="none" w:sz="0" w:space="0" w:color="auto"/>
            <w:left w:val="none" w:sz="0" w:space="0" w:color="auto"/>
            <w:bottom w:val="none" w:sz="0" w:space="0" w:color="auto"/>
            <w:right w:val="none" w:sz="0" w:space="0" w:color="auto"/>
          </w:divBdr>
        </w:div>
        <w:div w:id="897474829">
          <w:marLeft w:val="-2400"/>
          <w:marRight w:val="-480"/>
          <w:marTop w:val="0"/>
          <w:marBottom w:val="0"/>
          <w:divBdr>
            <w:top w:val="none" w:sz="0" w:space="0" w:color="auto"/>
            <w:left w:val="none" w:sz="0" w:space="0" w:color="auto"/>
            <w:bottom w:val="none" w:sz="0" w:space="0" w:color="auto"/>
            <w:right w:val="none" w:sz="0" w:space="0" w:color="auto"/>
          </w:divBdr>
        </w:div>
        <w:div w:id="1100837199">
          <w:marLeft w:val="-2400"/>
          <w:marRight w:val="-480"/>
          <w:marTop w:val="0"/>
          <w:marBottom w:val="0"/>
          <w:divBdr>
            <w:top w:val="none" w:sz="0" w:space="0" w:color="auto"/>
            <w:left w:val="none" w:sz="0" w:space="0" w:color="auto"/>
            <w:bottom w:val="none" w:sz="0" w:space="0" w:color="auto"/>
            <w:right w:val="none" w:sz="0" w:space="0" w:color="auto"/>
          </w:divBdr>
        </w:div>
        <w:div w:id="1112285504">
          <w:marLeft w:val="-2400"/>
          <w:marRight w:val="-480"/>
          <w:marTop w:val="0"/>
          <w:marBottom w:val="0"/>
          <w:divBdr>
            <w:top w:val="none" w:sz="0" w:space="0" w:color="auto"/>
            <w:left w:val="none" w:sz="0" w:space="0" w:color="auto"/>
            <w:bottom w:val="none" w:sz="0" w:space="0" w:color="auto"/>
            <w:right w:val="none" w:sz="0" w:space="0" w:color="auto"/>
          </w:divBdr>
        </w:div>
        <w:div w:id="1148060505">
          <w:marLeft w:val="-2400"/>
          <w:marRight w:val="-480"/>
          <w:marTop w:val="0"/>
          <w:marBottom w:val="0"/>
          <w:divBdr>
            <w:top w:val="none" w:sz="0" w:space="0" w:color="auto"/>
            <w:left w:val="none" w:sz="0" w:space="0" w:color="auto"/>
            <w:bottom w:val="none" w:sz="0" w:space="0" w:color="auto"/>
            <w:right w:val="none" w:sz="0" w:space="0" w:color="auto"/>
          </w:divBdr>
        </w:div>
        <w:div w:id="1181242341">
          <w:marLeft w:val="-2400"/>
          <w:marRight w:val="-480"/>
          <w:marTop w:val="0"/>
          <w:marBottom w:val="0"/>
          <w:divBdr>
            <w:top w:val="none" w:sz="0" w:space="0" w:color="auto"/>
            <w:left w:val="none" w:sz="0" w:space="0" w:color="auto"/>
            <w:bottom w:val="none" w:sz="0" w:space="0" w:color="auto"/>
            <w:right w:val="none" w:sz="0" w:space="0" w:color="auto"/>
          </w:divBdr>
        </w:div>
        <w:div w:id="1224873567">
          <w:marLeft w:val="-2400"/>
          <w:marRight w:val="-480"/>
          <w:marTop w:val="0"/>
          <w:marBottom w:val="0"/>
          <w:divBdr>
            <w:top w:val="none" w:sz="0" w:space="0" w:color="auto"/>
            <w:left w:val="none" w:sz="0" w:space="0" w:color="auto"/>
            <w:bottom w:val="none" w:sz="0" w:space="0" w:color="auto"/>
            <w:right w:val="none" w:sz="0" w:space="0" w:color="auto"/>
          </w:divBdr>
        </w:div>
        <w:div w:id="1266379264">
          <w:marLeft w:val="-2400"/>
          <w:marRight w:val="-480"/>
          <w:marTop w:val="0"/>
          <w:marBottom w:val="0"/>
          <w:divBdr>
            <w:top w:val="none" w:sz="0" w:space="0" w:color="auto"/>
            <w:left w:val="none" w:sz="0" w:space="0" w:color="auto"/>
            <w:bottom w:val="none" w:sz="0" w:space="0" w:color="auto"/>
            <w:right w:val="none" w:sz="0" w:space="0" w:color="auto"/>
          </w:divBdr>
        </w:div>
        <w:div w:id="1362587070">
          <w:marLeft w:val="-2400"/>
          <w:marRight w:val="-480"/>
          <w:marTop w:val="0"/>
          <w:marBottom w:val="0"/>
          <w:divBdr>
            <w:top w:val="none" w:sz="0" w:space="0" w:color="auto"/>
            <w:left w:val="none" w:sz="0" w:space="0" w:color="auto"/>
            <w:bottom w:val="none" w:sz="0" w:space="0" w:color="auto"/>
            <w:right w:val="none" w:sz="0" w:space="0" w:color="auto"/>
          </w:divBdr>
        </w:div>
        <w:div w:id="1412629203">
          <w:marLeft w:val="-2400"/>
          <w:marRight w:val="-480"/>
          <w:marTop w:val="0"/>
          <w:marBottom w:val="0"/>
          <w:divBdr>
            <w:top w:val="none" w:sz="0" w:space="0" w:color="auto"/>
            <w:left w:val="none" w:sz="0" w:space="0" w:color="auto"/>
            <w:bottom w:val="none" w:sz="0" w:space="0" w:color="auto"/>
            <w:right w:val="none" w:sz="0" w:space="0" w:color="auto"/>
          </w:divBdr>
        </w:div>
        <w:div w:id="1449811345">
          <w:marLeft w:val="-2400"/>
          <w:marRight w:val="-480"/>
          <w:marTop w:val="0"/>
          <w:marBottom w:val="0"/>
          <w:divBdr>
            <w:top w:val="none" w:sz="0" w:space="0" w:color="auto"/>
            <w:left w:val="none" w:sz="0" w:space="0" w:color="auto"/>
            <w:bottom w:val="none" w:sz="0" w:space="0" w:color="auto"/>
            <w:right w:val="none" w:sz="0" w:space="0" w:color="auto"/>
          </w:divBdr>
        </w:div>
        <w:div w:id="1496142685">
          <w:marLeft w:val="-2400"/>
          <w:marRight w:val="-480"/>
          <w:marTop w:val="0"/>
          <w:marBottom w:val="0"/>
          <w:divBdr>
            <w:top w:val="none" w:sz="0" w:space="0" w:color="auto"/>
            <w:left w:val="none" w:sz="0" w:space="0" w:color="auto"/>
            <w:bottom w:val="none" w:sz="0" w:space="0" w:color="auto"/>
            <w:right w:val="none" w:sz="0" w:space="0" w:color="auto"/>
          </w:divBdr>
        </w:div>
        <w:div w:id="1530534451">
          <w:marLeft w:val="-2400"/>
          <w:marRight w:val="-480"/>
          <w:marTop w:val="0"/>
          <w:marBottom w:val="0"/>
          <w:divBdr>
            <w:top w:val="none" w:sz="0" w:space="0" w:color="auto"/>
            <w:left w:val="none" w:sz="0" w:space="0" w:color="auto"/>
            <w:bottom w:val="none" w:sz="0" w:space="0" w:color="auto"/>
            <w:right w:val="none" w:sz="0" w:space="0" w:color="auto"/>
          </w:divBdr>
        </w:div>
        <w:div w:id="1539126324">
          <w:marLeft w:val="-2400"/>
          <w:marRight w:val="-480"/>
          <w:marTop w:val="0"/>
          <w:marBottom w:val="0"/>
          <w:divBdr>
            <w:top w:val="none" w:sz="0" w:space="0" w:color="auto"/>
            <w:left w:val="none" w:sz="0" w:space="0" w:color="auto"/>
            <w:bottom w:val="none" w:sz="0" w:space="0" w:color="auto"/>
            <w:right w:val="none" w:sz="0" w:space="0" w:color="auto"/>
          </w:divBdr>
        </w:div>
        <w:div w:id="1649240901">
          <w:marLeft w:val="-2400"/>
          <w:marRight w:val="-480"/>
          <w:marTop w:val="0"/>
          <w:marBottom w:val="0"/>
          <w:divBdr>
            <w:top w:val="none" w:sz="0" w:space="0" w:color="auto"/>
            <w:left w:val="none" w:sz="0" w:space="0" w:color="auto"/>
            <w:bottom w:val="none" w:sz="0" w:space="0" w:color="auto"/>
            <w:right w:val="none" w:sz="0" w:space="0" w:color="auto"/>
          </w:divBdr>
        </w:div>
        <w:div w:id="1733039258">
          <w:marLeft w:val="-2400"/>
          <w:marRight w:val="-480"/>
          <w:marTop w:val="0"/>
          <w:marBottom w:val="0"/>
          <w:divBdr>
            <w:top w:val="none" w:sz="0" w:space="0" w:color="auto"/>
            <w:left w:val="none" w:sz="0" w:space="0" w:color="auto"/>
            <w:bottom w:val="none" w:sz="0" w:space="0" w:color="auto"/>
            <w:right w:val="none" w:sz="0" w:space="0" w:color="auto"/>
          </w:divBdr>
        </w:div>
        <w:div w:id="1742101249">
          <w:marLeft w:val="-2400"/>
          <w:marRight w:val="-480"/>
          <w:marTop w:val="0"/>
          <w:marBottom w:val="0"/>
          <w:divBdr>
            <w:top w:val="none" w:sz="0" w:space="0" w:color="auto"/>
            <w:left w:val="none" w:sz="0" w:space="0" w:color="auto"/>
            <w:bottom w:val="none" w:sz="0" w:space="0" w:color="auto"/>
            <w:right w:val="none" w:sz="0" w:space="0" w:color="auto"/>
          </w:divBdr>
        </w:div>
        <w:div w:id="1776359782">
          <w:marLeft w:val="-2400"/>
          <w:marRight w:val="-480"/>
          <w:marTop w:val="0"/>
          <w:marBottom w:val="0"/>
          <w:divBdr>
            <w:top w:val="none" w:sz="0" w:space="0" w:color="auto"/>
            <w:left w:val="none" w:sz="0" w:space="0" w:color="auto"/>
            <w:bottom w:val="none" w:sz="0" w:space="0" w:color="auto"/>
            <w:right w:val="none" w:sz="0" w:space="0" w:color="auto"/>
          </w:divBdr>
        </w:div>
        <w:div w:id="1805274972">
          <w:marLeft w:val="-2400"/>
          <w:marRight w:val="-480"/>
          <w:marTop w:val="0"/>
          <w:marBottom w:val="0"/>
          <w:divBdr>
            <w:top w:val="none" w:sz="0" w:space="0" w:color="auto"/>
            <w:left w:val="none" w:sz="0" w:space="0" w:color="auto"/>
            <w:bottom w:val="none" w:sz="0" w:space="0" w:color="auto"/>
            <w:right w:val="none" w:sz="0" w:space="0" w:color="auto"/>
          </w:divBdr>
        </w:div>
        <w:div w:id="1812866783">
          <w:marLeft w:val="-2400"/>
          <w:marRight w:val="-480"/>
          <w:marTop w:val="0"/>
          <w:marBottom w:val="0"/>
          <w:divBdr>
            <w:top w:val="none" w:sz="0" w:space="0" w:color="auto"/>
            <w:left w:val="none" w:sz="0" w:space="0" w:color="auto"/>
            <w:bottom w:val="none" w:sz="0" w:space="0" w:color="auto"/>
            <w:right w:val="none" w:sz="0" w:space="0" w:color="auto"/>
          </w:divBdr>
        </w:div>
        <w:div w:id="1822579604">
          <w:marLeft w:val="-2400"/>
          <w:marRight w:val="-480"/>
          <w:marTop w:val="0"/>
          <w:marBottom w:val="0"/>
          <w:divBdr>
            <w:top w:val="none" w:sz="0" w:space="0" w:color="auto"/>
            <w:left w:val="none" w:sz="0" w:space="0" w:color="auto"/>
            <w:bottom w:val="none" w:sz="0" w:space="0" w:color="auto"/>
            <w:right w:val="none" w:sz="0" w:space="0" w:color="auto"/>
          </w:divBdr>
        </w:div>
        <w:div w:id="1825926125">
          <w:marLeft w:val="-2400"/>
          <w:marRight w:val="-480"/>
          <w:marTop w:val="0"/>
          <w:marBottom w:val="0"/>
          <w:divBdr>
            <w:top w:val="none" w:sz="0" w:space="0" w:color="auto"/>
            <w:left w:val="none" w:sz="0" w:space="0" w:color="auto"/>
            <w:bottom w:val="none" w:sz="0" w:space="0" w:color="auto"/>
            <w:right w:val="none" w:sz="0" w:space="0" w:color="auto"/>
          </w:divBdr>
        </w:div>
        <w:div w:id="2009556249">
          <w:marLeft w:val="-2400"/>
          <w:marRight w:val="-480"/>
          <w:marTop w:val="0"/>
          <w:marBottom w:val="0"/>
          <w:divBdr>
            <w:top w:val="none" w:sz="0" w:space="0" w:color="auto"/>
            <w:left w:val="none" w:sz="0" w:space="0" w:color="auto"/>
            <w:bottom w:val="none" w:sz="0" w:space="0" w:color="auto"/>
            <w:right w:val="none" w:sz="0" w:space="0" w:color="auto"/>
          </w:divBdr>
        </w:div>
      </w:divsChild>
    </w:div>
    <w:div w:id="1573195003">
      <w:bodyDiv w:val="1"/>
      <w:marLeft w:val="0"/>
      <w:marRight w:val="0"/>
      <w:marTop w:val="0"/>
      <w:marBottom w:val="0"/>
      <w:divBdr>
        <w:top w:val="none" w:sz="0" w:space="0" w:color="auto"/>
        <w:left w:val="none" w:sz="0" w:space="0" w:color="auto"/>
        <w:bottom w:val="none" w:sz="0" w:space="0" w:color="auto"/>
        <w:right w:val="none" w:sz="0" w:space="0" w:color="auto"/>
      </w:divBdr>
    </w:div>
    <w:div w:id="1800489228">
      <w:bodyDiv w:val="1"/>
      <w:marLeft w:val="0"/>
      <w:marRight w:val="0"/>
      <w:marTop w:val="0"/>
      <w:marBottom w:val="0"/>
      <w:divBdr>
        <w:top w:val="none" w:sz="0" w:space="0" w:color="auto"/>
        <w:left w:val="none" w:sz="0" w:space="0" w:color="auto"/>
        <w:bottom w:val="none" w:sz="0" w:space="0" w:color="auto"/>
        <w:right w:val="none" w:sz="0" w:space="0" w:color="auto"/>
      </w:divBdr>
    </w:div>
    <w:div w:id="2112047096">
      <w:bodyDiv w:val="1"/>
      <w:marLeft w:val="0"/>
      <w:marRight w:val="0"/>
      <w:marTop w:val="0"/>
      <w:marBottom w:val="0"/>
      <w:divBdr>
        <w:top w:val="none" w:sz="0" w:space="0" w:color="auto"/>
        <w:left w:val="none" w:sz="0" w:space="0" w:color="auto"/>
        <w:bottom w:val="none" w:sz="0" w:space="0" w:color="auto"/>
        <w:right w:val="none" w:sz="0" w:space="0" w:color="auto"/>
      </w:divBdr>
      <w:divsChild>
        <w:div w:id="63491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2020-11-25T11:43:00Z</dcterms:created>
  <dcterms:modified xsi:type="dcterms:W3CDTF">2020-11-25T11:43:00Z</dcterms:modified>
</cp:coreProperties>
</file>