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27" w:rsidRDefault="00451427" w:rsidP="00451427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noProof/>
          <w:lang w:eastAsia="en-GB" w:bidi="ar-SA"/>
        </w:rPr>
        <w:drawing>
          <wp:inline distT="0" distB="0" distL="0" distR="0">
            <wp:extent cx="451485" cy="605790"/>
            <wp:effectExtent l="19050" t="0" r="571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27" w:rsidRDefault="00451427" w:rsidP="00451427">
      <w:pPr>
        <w:jc w:val="center"/>
        <w:rPr>
          <w:rFonts w:ascii="Calibri" w:hAnsi="Calibri" w:cs="Calibri"/>
          <w:b/>
          <w:bCs/>
        </w:rPr>
      </w:pPr>
    </w:p>
    <w:p w:rsidR="00451427" w:rsidRDefault="00451427" w:rsidP="00451427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TIDWORTH TOWN COUNCIL</w:t>
      </w:r>
    </w:p>
    <w:p w:rsidR="00451427" w:rsidRDefault="00451427" w:rsidP="00451427">
      <w:pPr>
        <w:jc w:val="center"/>
        <w:rPr>
          <w:rFonts w:ascii="Calibri" w:hAnsi="Calibri" w:cs="Calibri"/>
        </w:rPr>
      </w:pPr>
    </w:p>
    <w:p w:rsidR="00451427" w:rsidRDefault="00451427" w:rsidP="0045142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Community Engagements Committee January 2018 </w:t>
      </w:r>
    </w:p>
    <w:p w:rsidR="00451427" w:rsidRDefault="00451427" w:rsidP="00451427">
      <w:pPr>
        <w:jc w:val="center"/>
        <w:rPr>
          <w:rFonts w:ascii="Calibri" w:hAnsi="Calibri" w:cs="Calibri"/>
        </w:rPr>
      </w:pPr>
    </w:p>
    <w:p w:rsidR="00451427" w:rsidRDefault="00451427" w:rsidP="00451427">
      <w:pPr>
        <w:jc w:val="both"/>
      </w:pPr>
      <w:r>
        <w:rPr>
          <w:rFonts w:ascii="Calibri" w:hAnsi="Calibri" w:cs="Calibri"/>
        </w:rPr>
        <w:t>Minutes of the Community Engagement Committee meeting held on 23</w:t>
      </w:r>
      <w:r w:rsidRPr="00451427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January 2018 in the Community Centre at 6.45pm </w:t>
      </w:r>
    </w:p>
    <w:p w:rsidR="00451427" w:rsidRDefault="00451427" w:rsidP="0045142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4114"/>
        <w:gridCol w:w="3941"/>
        <w:gridCol w:w="882"/>
        <w:gridCol w:w="7"/>
      </w:tblGrid>
      <w:tr w:rsidR="00451427" w:rsidTr="00181AC0">
        <w:trPr>
          <w:gridAfter w:val="1"/>
          <w:wAfter w:w="7" w:type="dxa"/>
        </w:trPr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Pr="008645DF" w:rsidRDefault="00451427" w:rsidP="00181AC0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Attended: Cllrs S Fell - in the Chair (SF), M Connolly (MC), A Connolly (AC), B Pratt (BP),R Gregory (RG), </w:t>
            </w:r>
            <w:r w:rsidR="00DF3E63">
              <w:rPr>
                <w:rFonts w:ascii="Calibri" w:hAnsi="Calibri" w:cs="Calibri"/>
                <w:b/>
                <w:bCs/>
              </w:rPr>
              <w:t xml:space="preserve">C Brook (CB), Dave Wright (DW), </w:t>
            </w:r>
            <w:r>
              <w:rPr>
                <w:rFonts w:ascii="Calibri" w:hAnsi="Calibri" w:cs="Calibri"/>
                <w:b/>
                <w:bCs/>
              </w:rPr>
              <w:t>C Lovell (CL), A Bower (AB)</w:t>
            </w:r>
          </w:p>
        </w:tc>
        <w:tc>
          <w:tcPr>
            <w:tcW w:w="4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427" w:rsidRDefault="00D53564" w:rsidP="00181AC0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Apologies:</w:t>
            </w:r>
            <w:r w:rsidR="00451427">
              <w:rPr>
                <w:rFonts w:ascii="Calibri" w:hAnsi="Calibri" w:cs="Calibri"/>
                <w:b/>
                <w:bCs/>
              </w:rPr>
              <w:t xml:space="preserve"> A Dawson</w:t>
            </w:r>
          </w:p>
          <w:p w:rsidR="00451427" w:rsidRDefault="00451427" w:rsidP="00181AC0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Absent: Nil</w:t>
            </w:r>
          </w:p>
          <w:p w:rsidR="00451427" w:rsidRPr="002D6BC4" w:rsidRDefault="00451427" w:rsidP="00181AC0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  <w:p w:rsidR="00451427" w:rsidRPr="002D6BC4" w:rsidRDefault="00451427" w:rsidP="00181AC0">
            <w:pPr>
              <w:pStyle w:val="TableContent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BP</w:t>
            </w:r>
            <w:r w:rsidRPr="002D6BC4">
              <w:rPr>
                <w:rFonts w:ascii="Calibri" w:hAnsi="Calibri" w:cs="Calibri"/>
                <w:b/>
                <w:highlight w:val="yellow"/>
              </w:rPr>
              <w:t xml:space="preserve"> proposed that the apologies were accepted, seconded by </w:t>
            </w:r>
            <w:r>
              <w:rPr>
                <w:rFonts w:ascii="Calibri" w:hAnsi="Calibri" w:cs="Calibri"/>
                <w:b/>
                <w:highlight w:val="yellow"/>
              </w:rPr>
              <w:t>RG</w:t>
            </w:r>
            <w:r w:rsidRPr="002D6BC4">
              <w:rPr>
                <w:rFonts w:ascii="Calibri" w:hAnsi="Calibri" w:cs="Calibri"/>
                <w:b/>
                <w:highlight w:val="yellow"/>
              </w:rPr>
              <w:t>, carried</w:t>
            </w:r>
          </w:p>
        </w:tc>
      </w:tr>
      <w:tr w:rsidR="00451427" w:rsidTr="00181AC0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Item </w:t>
            </w:r>
          </w:p>
        </w:tc>
        <w:tc>
          <w:tcPr>
            <w:tcW w:w="80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Agenda Item </w:t>
            </w:r>
          </w:p>
        </w:tc>
        <w:tc>
          <w:tcPr>
            <w:tcW w:w="8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jc w:val="center"/>
            </w:pPr>
            <w:r>
              <w:rPr>
                <w:rFonts w:ascii="Calibri" w:hAnsi="Calibri" w:cs="Calibri"/>
              </w:rPr>
              <w:t xml:space="preserve">Action By </w:t>
            </w:r>
          </w:p>
        </w:tc>
      </w:tr>
      <w:tr w:rsidR="00451427" w:rsidTr="00181AC0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Declaration of Interest</w:t>
            </w:r>
          </w:p>
          <w:p w:rsidR="00451427" w:rsidRDefault="00D53564" w:rsidP="00181AC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Face-painting </w:t>
            </w:r>
            <w:r w:rsidR="00734D10">
              <w:rPr>
                <w:rFonts w:ascii="Calibri" w:hAnsi="Calibri" w:cs="Calibri"/>
              </w:rPr>
              <w:t>by CB</w:t>
            </w:r>
          </w:p>
        </w:tc>
        <w:tc>
          <w:tcPr>
            <w:tcW w:w="8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1427" w:rsidTr="000B1180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0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Minutes of Previous Meeting</w:t>
            </w:r>
          </w:p>
          <w:p w:rsidR="00451427" w:rsidRDefault="00451427" w:rsidP="00D53564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Minutes of </w:t>
            </w:r>
            <w:r w:rsidR="00D53564">
              <w:rPr>
                <w:rFonts w:ascii="Calibri" w:hAnsi="Calibri" w:cs="Calibri"/>
              </w:rPr>
              <w:t>December</w:t>
            </w:r>
            <w:r>
              <w:rPr>
                <w:rFonts w:ascii="Calibri" w:hAnsi="Calibri" w:cs="Calibri"/>
              </w:rPr>
              <w:t xml:space="preserve"> 2017 meeting ratified at </w:t>
            </w:r>
            <w:r w:rsidR="00D53564">
              <w:rPr>
                <w:rFonts w:ascii="Calibri" w:hAnsi="Calibri" w:cs="Calibri"/>
              </w:rPr>
              <w:t>January</w:t>
            </w:r>
            <w:r>
              <w:rPr>
                <w:rFonts w:ascii="Calibri" w:hAnsi="Calibri" w:cs="Calibri"/>
              </w:rPr>
              <w:t xml:space="preserve"> 201</w:t>
            </w:r>
            <w:r w:rsidR="00D53564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Full Town meeting.  No matters arising</w:t>
            </w:r>
            <w:r w:rsidR="00D53564">
              <w:rPr>
                <w:rFonts w:ascii="Calibri" w:hAnsi="Calibri" w:cs="Calibri"/>
              </w:rPr>
              <w:t>.</w:t>
            </w:r>
          </w:p>
        </w:tc>
        <w:tc>
          <w:tcPr>
            <w:tcW w:w="8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1427" w:rsidTr="000B1180">
        <w:trPr>
          <w:trHeight w:val="9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Events </w:t>
            </w:r>
          </w:p>
          <w:p w:rsidR="00451427" w:rsidRPr="00E05FF1" w:rsidRDefault="00451427" w:rsidP="00181AC0">
            <w:pPr>
              <w:pStyle w:val="TableContents"/>
              <w:snapToGri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Easter 2018 </w:t>
            </w:r>
            <w:r w:rsidRPr="00E05FF1">
              <w:rPr>
                <w:rFonts w:ascii="Calibri" w:hAnsi="Calibri" w:cs="Calibri"/>
                <w:bCs/>
              </w:rPr>
              <w:t xml:space="preserve">– </w:t>
            </w:r>
            <w:r w:rsidR="00C93640">
              <w:rPr>
                <w:rFonts w:ascii="Calibri" w:hAnsi="Calibri" w:cs="Calibri"/>
                <w:bCs/>
              </w:rPr>
              <w:t>Confirmed</w:t>
            </w:r>
            <w:r w:rsidRPr="00E05FF1">
              <w:rPr>
                <w:rFonts w:ascii="Calibri" w:hAnsi="Calibri" w:cs="Calibri"/>
                <w:bCs/>
              </w:rPr>
              <w:t xml:space="preserve"> date for the Easter event will be 31</w:t>
            </w:r>
            <w:r w:rsidRPr="00E05FF1">
              <w:rPr>
                <w:rFonts w:ascii="Calibri" w:hAnsi="Calibri" w:cs="Calibri"/>
                <w:bCs/>
                <w:vertAlign w:val="superscript"/>
              </w:rPr>
              <w:t>st</w:t>
            </w:r>
            <w:r w:rsidR="00082A74">
              <w:rPr>
                <w:rFonts w:ascii="Calibri" w:hAnsi="Calibri" w:cs="Calibri"/>
                <w:bCs/>
              </w:rPr>
              <w:t xml:space="preserve"> March 2018, 2pm-4pm. </w:t>
            </w:r>
            <w:r w:rsidRPr="00E05FF1">
              <w:rPr>
                <w:rFonts w:ascii="Calibri" w:hAnsi="Calibri" w:cs="Calibri"/>
                <w:bCs/>
              </w:rPr>
              <w:t>C</w:t>
            </w:r>
            <w:r w:rsidR="00DF3E63">
              <w:rPr>
                <w:rFonts w:ascii="Calibri" w:hAnsi="Calibri" w:cs="Calibri"/>
                <w:bCs/>
              </w:rPr>
              <w:t xml:space="preserve">L obtained a quote of £250 for the tea cup rides for the event. </w:t>
            </w:r>
            <w:r w:rsidR="00DF3E63" w:rsidRPr="00DB6B21">
              <w:rPr>
                <w:rFonts w:ascii="Calibri" w:hAnsi="Calibri" w:cs="Calibri"/>
                <w:b/>
                <w:bCs/>
                <w:highlight w:val="yellow"/>
              </w:rPr>
              <w:t xml:space="preserve">RG proposed </w:t>
            </w:r>
            <w:r w:rsidR="003745C0">
              <w:rPr>
                <w:rFonts w:ascii="Calibri" w:hAnsi="Calibri" w:cs="Calibri"/>
                <w:b/>
                <w:bCs/>
                <w:highlight w:val="yellow"/>
              </w:rPr>
              <w:t>that the</w:t>
            </w:r>
            <w:r w:rsidR="00DF3E63" w:rsidRPr="00DB6B21">
              <w:rPr>
                <w:rFonts w:ascii="Calibri" w:hAnsi="Calibri" w:cs="Calibri"/>
                <w:b/>
                <w:bCs/>
                <w:highlight w:val="yellow"/>
              </w:rPr>
              <w:t xml:space="preserve"> quote of £250</w:t>
            </w:r>
            <w:r w:rsidR="003745C0">
              <w:rPr>
                <w:rFonts w:ascii="Calibri" w:hAnsi="Calibri" w:cs="Calibri"/>
                <w:b/>
                <w:bCs/>
                <w:highlight w:val="yellow"/>
              </w:rPr>
              <w:t xml:space="preserve"> is accepted</w:t>
            </w:r>
            <w:r w:rsidR="00DF3E63" w:rsidRPr="00DB6B21">
              <w:rPr>
                <w:rFonts w:ascii="Calibri" w:hAnsi="Calibri" w:cs="Calibri"/>
                <w:b/>
                <w:bCs/>
                <w:highlight w:val="yellow"/>
              </w:rPr>
              <w:t>, seconded by BP, carried.</w:t>
            </w:r>
            <w:r w:rsidR="00DF3E63" w:rsidRPr="00DB6B21">
              <w:rPr>
                <w:rFonts w:ascii="Calibri" w:hAnsi="Calibri" w:cs="Calibri"/>
                <w:b/>
                <w:bCs/>
              </w:rPr>
              <w:t xml:space="preserve"> </w:t>
            </w:r>
            <w:r w:rsidR="00DF3E63">
              <w:rPr>
                <w:rFonts w:ascii="Calibri" w:hAnsi="Calibri" w:cs="Calibri"/>
                <w:bCs/>
              </w:rPr>
              <w:t xml:space="preserve">It was discussed that the over 60s would be approached to help with </w:t>
            </w:r>
            <w:r w:rsidR="00DB6B21">
              <w:rPr>
                <w:rFonts w:ascii="Calibri" w:hAnsi="Calibri" w:cs="Calibri"/>
                <w:bCs/>
              </w:rPr>
              <w:t xml:space="preserve">coffee/tea provided on the day, and if </w:t>
            </w:r>
            <w:r w:rsidR="00082A74">
              <w:rPr>
                <w:rFonts w:ascii="Calibri" w:hAnsi="Calibri" w:cs="Calibri"/>
                <w:bCs/>
              </w:rPr>
              <w:t>it is</w:t>
            </w:r>
            <w:r w:rsidR="00DB6B21">
              <w:rPr>
                <w:rFonts w:ascii="Calibri" w:hAnsi="Calibri" w:cs="Calibri"/>
                <w:bCs/>
              </w:rPr>
              <w:t xml:space="preserve"> to be served free or charged. </w:t>
            </w:r>
            <w:r w:rsidR="00DF3E63">
              <w:rPr>
                <w:rFonts w:ascii="Calibri" w:hAnsi="Calibri" w:cs="Calibri"/>
                <w:bCs/>
              </w:rPr>
              <w:t xml:space="preserve">MC clarified that all money raised would go towards </w:t>
            </w:r>
            <w:r w:rsidR="00DB6B21">
              <w:rPr>
                <w:rFonts w:ascii="Calibri" w:hAnsi="Calibri" w:cs="Calibri"/>
                <w:bCs/>
              </w:rPr>
              <w:t xml:space="preserve">the Mayors Charity if </w:t>
            </w:r>
            <w:r w:rsidR="00755E97">
              <w:rPr>
                <w:rFonts w:ascii="Calibri" w:hAnsi="Calibri" w:cs="Calibri"/>
                <w:bCs/>
              </w:rPr>
              <w:t>there were any proceeds.</w:t>
            </w:r>
          </w:p>
          <w:p w:rsidR="003745C0" w:rsidRDefault="00451427" w:rsidP="002F2510">
            <w:pPr>
              <w:pStyle w:val="TableContents"/>
              <w:snapToGri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Tidworth In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Bloom</w:t>
            </w:r>
            <w:r w:rsidR="00DB6B21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proofErr w:type="gramEnd"/>
            <w:r w:rsidR="00DB6B21">
              <w:rPr>
                <w:rFonts w:ascii="Calibri" w:hAnsi="Calibri" w:cs="Calibri"/>
                <w:b/>
                <w:bCs/>
              </w:rPr>
              <w:t>TiB</w:t>
            </w:r>
            <w:proofErr w:type="spellEnd"/>
            <w:r w:rsidR="00DB6B21">
              <w:rPr>
                <w:rFonts w:ascii="Calibri" w:hAnsi="Calibri" w:cs="Calibri"/>
                <w:b/>
                <w:bCs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="00DB6B21">
              <w:rPr>
                <w:rFonts w:ascii="Calibri" w:hAnsi="Calibri" w:cs="Calibri"/>
                <w:bCs/>
              </w:rPr>
              <w:t xml:space="preserve"> It was agreed </w:t>
            </w:r>
            <w:r w:rsidR="003745C0">
              <w:rPr>
                <w:rFonts w:ascii="Calibri" w:hAnsi="Calibri" w:cs="Calibri"/>
                <w:bCs/>
              </w:rPr>
              <w:t xml:space="preserve">to </w:t>
            </w:r>
            <w:r w:rsidR="00DB6B21">
              <w:rPr>
                <w:rFonts w:ascii="Calibri" w:hAnsi="Calibri" w:cs="Calibri"/>
                <w:bCs/>
              </w:rPr>
              <w:t>keep to the two</w:t>
            </w:r>
            <w:r w:rsidR="00582434">
              <w:rPr>
                <w:rFonts w:ascii="Calibri" w:hAnsi="Calibri" w:cs="Calibri"/>
                <w:bCs/>
              </w:rPr>
              <w:t xml:space="preserve"> c</w:t>
            </w:r>
            <w:r w:rsidR="00DB6B21">
              <w:rPr>
                <w:rFonts w:ascii="Calibri" w:hAnsi="Calibri" w:cs="Calibri"/>
                <w:bCs/>
              </w:rPr>
              <w:t xml:space="preserve">ategories. </w:t>
            </w:r>
            <w:r w:rsidR="00582434" w:rsidRPr="00582434">
              <w:rPr>
                <w:rFonts w:ascii="Calibri" w:hAnsi="Calibri" w:cs="Calibri"/>
                <w:bCs/>
                <w:i/>
              </w:rPr>
              <w:t>Planted Garden</w:t>
            </w:r>
            <w:r w:rsidR="00582434">
              <w:rPr>
                <w:rFonts w:ascii="Calibri" w:hAnsi="Calibri" w:cs="Calibri"/>
                <w:bCs/>
              </w:rPr>
              <w:t xml:space="preserve"> – 1</w:t>
            </w:r>
            <w:r w:rsidR="00582434" w:rsidRPr="00582434">
              <w:rPr>
                <w:rFonts w:ascii="Calibri" w:hAnsi="Calibri" w:cs="Calibri"/>
                <w:bCs/>
                <w:vertAlign w:val="superscript"/>
              </w:rPr>
              <w:t>st</w:t>
            </w:r>
            <w:r w:rsidR="00582434">
              <w:rPr>
                <w:rFonts w:ascii="Calibri" w:hAnsi="Calibri" w:cs="Calibri"/>
                <w:bCs/>
              </w:rPr>
              <w:t xml:space="preserve"> and 2</w:t>
            </w:r>
            <w:r w:rsidR="00582434" w:rsidRPr="00582434">
              <w:rPr>
                <w:rFonts w:ascii="Calibri" w:hAnsi="Calibri" w:cs="Calibri"/>
                <w:bCs/>
                <w:vertAlign w:val="superscript"/>
              </w:rPr>
              <w:t>nd</w:t>
            </w:r>
            <w:r w:rsidR="00582434">
              <w:rPr>
                <w:rFonts w:ascii="Calibri" w:hAnsi="Calibri" w:cs="Calibri"/>
                <w:bCs/>
              </w:rPr>
              <w:t xml:space="preserve"> prizes get £50 and £25 vouchers.</w:t>
            </w:r>
            <w:r w:rsidR="002F2510">
              <w:rPr>
                <w:rFonts w:ascii="Calibri" w:hAnsi="Calibri" w:cs="Calibri"/>
                <w:bCs/>
              </w:rPr>
              <w:t xml:space="preserve"> </w:t>
            </w:r>
            <w:r w:rsidR="00582434" w:rsidRPr="00582434">
              <w:rPr>
                <w:rFonts w:ascii="Calibri" w:hAnsi="Calibri" w:cs="Calibri"/>
                <w:bCs/>
                <w:i/>
              </w:rPr>
              <w:t>Pots and Baskets</w:t>
            </w:r>
            <w:r w:rsidR="00582434">
              <w:rPr>
                <w:rFonts w:ascii="Calibri" w:hAnsi="Calibri" w:cs="Calibri"/>
                <w:bCs/>
              </w:rPr>
              <w:t xml:space="preserve"> 1</w:t>
            </w:r>
            <w:r w:rsidR="00582434" w:rsidRPr="00582434">
              <w:rPr>
                <w:rFonts w:ascii="Calibri" w:hAnsi="Calibri" w:cs="Calibri"/>
                <w:bCs/>
                <w:vertAlign w:val="superscript"/>
              </w:rPr>
              <w:t>st</w:t>
            </w:r>
            <w:r w:rsidR="00582434">
              <w:rPr>
                <w:rFonts w:ascii="Calibri" w:hAnsi="Calibri" w:cs="Calibri"/>
                <w:bCs/>
              </w:rPr>
              <w:t xml:space="preserve"> prize of £25 vo</w:t>
            </w:r>
            <w:r w:rsidR="003745C0">
              <w:rPr>
                <w:rFonts w:ascii="Calibri" w:hAnsi="Calibri" w:cs="Calibri"/>
                <w:bCs/>
              </w:rPr>
              <w:t xml:space="preserve">ucher, overall winner receives The </w:t>
            </w:r>
            <w:proofErr w:type="spellStart"/>
            <w:r w:rsidR="003745C0">
              <w:rPr>
                <w:rFonts w:ascii="Calibri" w:hAnsi="Calibri" w:cs="Calibri"/>
                <w:bCs/>
              </w:rPr>
              <w:t>Pickernell</w:t>
            </w:r>
            <w:proofErr w:type="spellEnd"/>
            <w:r w:rsidR="003745C0">
              <w:rPr>
                <w:rFonts w:ascii="Calibri" w:hAnsi="Calibri" w:cs="Calibri"/>
                <w:bCs/>
              </w:rPr>
              <w:t xml:space="preserve"> Cup</w:t>
            </w:r>
            <w:r w:rsidR="00582434">
              <w:rPr>
                <w:rFonts w:ascii="Calibri" w:hAnsi="Calibri" w:cs="Calibri"/>
                <w:bCs/>
              </w:rPr>
              <w:t xml:space="preserve">. CB had suggested </w:t>
            </w:r>
            <w:r w:rsidR="003745C0">
              <w:rPr>
                <w:rFonts w:ascii="Calibri" w:hAnsi="Calibri" w:cs="Calibri"/>
                <w:bCs/>
              </w:rPr>
              <w:t xml:space="preserve">involving Businesses. They would </w:t>
            </w:r>
            <w:r w:rsidR="00582434">
              <w:rPr>
                <w:rFonts w:ascii="Calibri" w:hAnsi="Calibri" w:cs="Calibri"/>
                <w:bCs/>
              </w:rPr>
              <w:t>have a plaque as a prize for community recognition</w:t>
            </w:r>
            <w:r w:rsidR="003745C0">
              <w:rPr>
                <w:rFonts w:ascii="Calibri" w:hAnsi="Calibri" w:cs="Calibri"/>
                <w:bCs/>
              </w:rPr>
              <w:t>.</w:t>
            </w:r>
          </w:p>
          <w:p w:rsidR="00451427" w:rsidRPr="00E05FF1" w:rsidRDefault="00582434" w:rsidP="005E2EF4">
            <w:pPr>
              <w:pStyle w:val="TableContents"/>
              <w:snapToGri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Photography Competition –</w:t>
            </w:r>
            <w:r w:rsidR="002F2510">
              <w:rPr>
                <w:rFonts w:ascii="Calibri" w:hAnsi="Calibri" w:cs="Calibri"/>
                <w:b/>
                <w:bCs/>
              </w:rPr>
              <w:t xml:space="preserve"> </w:t>
            </w:r>
            <w:r w:rsidR="002F2510">
              <w:rPr>
                <w:rFonts w:ascii="Calibri" w:hAnsi="Calibri" w:cs="Calibri"/>
                <w:bCs/>
              </w:rPr>
              <w:t>Categories as i</w:t>
            </w:r>
            <w:r w:rsidR="003745C0">
              <w:rPr>
                <w:rFonts w:ascii="Calibri" w:hAnsi="Calibri" w:cs="Calibri"/>
                <w:bCs/>
              </w:rPr>
              <w:t>n the</w:t>
            </w:r>
            <w:r>
              <w:rPr>
                <w:rFonts w:ascii="Calibri" w:hAnsi="Calibri" w:cs="Calibri"/>
                <w:bCs/>
              </w:rPr>
              <w:t xml:space="preserve"> past years, </w:t>
            </w:r>
            <w:r w:rsidRPr="00582434">
              <w:rPr>
                <w:rFonts w:ascii="Calibri" w:hAnsi="Calibri" w:cs="Calibri"/>
                <w:bCs/>
                <w:i/>
              </w:rPr>
              <w:t>Adults</w:t>
            </w:r>
            <w:r>
              <w:rPr>
                <w:rFonts w:ascii="Calibri" w:hAnsi="Calibri" w:cs="Calibri"/>
                <w:bCs/>
              </w:rPr>
              <w:t xml:space="preserve"> and </w:t>
            </w:r>
            <w:r w:rsidRPr="00582434">
              <w:rPr>
                <w:rFonts w:ascii="Calibri" w:hAnsi="Calibri" w:cs="Calibri"/>
                <w:bCs/>
                <w:i/>
              </w:rPr>
              <w:t>U16</w:t>
            </w:r>
            <w:r w:rsidR="00C55F83">
              <w:rPr>
                <w:rFonts w:ascii="Calibri" w:hAnsi="Calibri" w:cs="Calibri"/>
                <w:bCs/>
              </w:rPr>
              <w:t xml:space="preserve"> with the t</w:t>
            </w:r>
            <w:r>
              <w:rPr>
                <w:rFonts w:ascii="Calibri" w:hAnsi="Calibri" w:cs="Calibri"/>
                <w:bCs/>
              </w:rPr>
              <w:t xml:space="preserve">heme </w:t>
            </w:r>
            <w:r>
              <w:rPr>
                <w:rFonts w:ascii="Calibri" w:hAnsi="Calibri" w:cs="Calibri"/>
                <w:b/>
                <w:bCs/>
                <w:i/>
              </w:rPr>
              <w:t>Your Tidworth</w:t>
            </w:r>
            <w:r>
              <w:rPr>
                <w:rFonts w:ascii="Calibri" w:hAnsi="Calibri" w:cs="Calibri"/>
                <w:bCs/>
              </w:rPr>
              <w:t>. Application forms to have consent section</w:t>
            </w:r>
            <w:r w:rsidR="00C55F83">
              <w:rPr>
                <w:rFonts w:ascii="Calibri" w:hAnsi="Calibri" w:cs="Calibri"/>
                <w:bCs/>
              </w:rPr>
              <w:t xml:space="preserve"> for </w:t>
            </w:r>
            <w:r w:rsidR="001B4C70">
              <w:rPr>
                <w:rFonts w:ascii="Calibri" w:hAnsi="Calibri" w:cs="Calibri"/>
                <w:bCs/>
              </w:rPr>
              <w:t>proper use of p</w:t>
            </w:r>
            <w:r w:rsidR="00734D10">
              <w:rPr>
                <w:rFonts w:ascii="Calibri" w:hAnsi="Calibri" w:cs="Calibri"/>
                <w:bCs/>
              </w:rPr>
              <w:t xml:space="preserve">ictures. AB to </w:t>
            </w:r>
            <w:r w:rsidR="003745C0">
              <w:rPr>
                <w:rFonts w:ascii="Calibri" w:hAnsi="Calibri" w:cs="Calibri"/>
                <w:bCs/>
              </w:rPr>
              <w:t>design</w:t>
            </w:r>
            <w:r w:rsidR="00734D10">
              <w:rPr>
                <w:rFonts w:ascii="Calibri" w:hAnsi="Calibri" w:cs="Calibri"/>
                <w:bCs/>
              </w:rPr>
              <w:t xml:space="preserve"> posters and advise </w:t>
            </w:r>
            <w:r w:rsidR="003745C0">
              <w:rPr>
                <w:rFonts w:ascii="Calibri" w:hAnsi="Calibri" w:cs="Calibri"/>
                <w:bCs/>
              </w:rPr>
              <w:t>in</w:t>
            </w:r>
            <w:r w:rsidR="00734D10">
              <w:rPr>
                <w:rFonts w:ascii="Calibri" w:hAnsi="Calibri" w:cs="Calibri"/>
                <w:bCs/>
              </w:rPr>
              <w:t xml:space="preserve"> TT and social media about the competition.</w:t>
            </w:r>
            <w:r w:rsidR="00EB2472">
              <w:rPr>
                <w:rFonts w:ascii="Calibri" w:hAnsi="Calibri" w:cs="Calibri"/>
                <w:bCs/>
              </w:rPr>
              <w:t xml:space="preserve"> Prizes </w:t>
            </w:r>
            <w:r w:rsidR="003745C0">
              <w:rPr>
                <w:rFonts w:ascii="Calibri" w:hAnsi="Calibri" w:cs="Calibri"/>
                <w:bCs/>
              </w:rPr>
              <w:t>were discussed;</w:t>
            </w:r>
            <w:r w:rsidR="00EB2472">
              <w:rPr>
                <w:rFonts w:ascii="Calibri" w:hAnsi="Calibri" w:cs="Calibri"/>
                <w:bCs/>
              </w:rPr>
              <w:t xml:space="preserve"> A</w:t>
            </w:r>
            <w:r w:rsidR="00734D10">
              <w:rPr>
                <w:rFonts w:ascii="Calibri" w:hAnsi="Calibri" w:cs="Calibri"/>
                <w:bCs/>
              </w:rPr>
              <w:t>mazon vouchers £100 for Adults and £50 for U16.</w:t>
            </w:r>
          </w:p>
          <w:p w:rsidR="00B604CC" w:rsidRDefault="00451427" w:rsidP="0086314D">
            <w:pPr>
              <w:pStyle w:val="TableContents"/>
              <w:snapToGrid w:val="0"/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Festival 2018 –</w:t>
            </w:r>
            <w:r w:rsidR="00734D10">
              <w:rPr>
                <w:rFonts w:ascii="Calibri" w:hAnsi="Calibri" w:cs="Calibri"/>
                <w:b/>
                <w:bCs/>
              </w:rPr>
              <w:t xml:space="preserve"> </w:t>
            </w:r>
            <w:r w:rsidR="00E93D1F">
              <w:rPr>
                <w:rFonts w:asciiTheme="minorHAnsi" w:hAnsiTheme="minorHAnsi" w:cs="Calibri"/>
                <w:bCs/>
              </w:rPr>
              <w:t xml:space="preserve">Town Clerk </w:t>
            </w:r>
            <w:r w:rsidR="003745C0">
              <w:rPr>
                <w:rFonts w:asciiTheme="minorHAnsi" w:hAnsiTheme="minorHAnsi" w:cs="Calibri"/>
                <w:bCs/>
              </w:rPr>
              <w:t>due to meet with AJ</w:t>
            </w:r>
            <w:r w:rsidR="00FE4134" w:rsidRPr="00CB6213">
              <w:rPr>
                <w:rFonts w:asciiTheme="minorHAnsi" w:hAnsiTheme="minorHAnsi" w:cs="Calibri"/>
                <w:bCs/>
              </w:rPr>
              <w:t xml:space="preserve">. CB clarified with the committee the difference of face-painting quotes from Little Loves and </w:t>
            </w:r>
            <w:proofErr w:type="spellStart"/>
            <w:r w:rsidR="00FE4134" w:rsidRPr="00CB6213">
              <w:rPr>
                <w:rFonts w:asciiTheme="minorHAnsi" w:hAnsiTheme="minorHAnsi" w:cs="Calibri"/>
                <w:bCs/>
              </w:rPr>
              <w:t>Glitterbugs</w:t>
            </w:r>
            <w:proofErr w:type="spellEnd"/>
            <w:r w:rsidR="00354542">
              <w:rPr>
                <w:rFonts w:asciiTheme="minorHAnsi" w:hAnsiTheme="minorHAnsi" w:cs="Calibri"/>
                <w:bCs/>
              </w:rPr>
              <w:t xml:space="preserve"> and how </w:t>
            </w:r>
            <w:proofErr w:type="spellStart"/>
            <w:r w:rsidR="00354542">
              <w:rPr>
                <w:rFonts w:asciiTheme="minorHAnsi" w:hAnsiTheme="minorHAnsi" w:cs="Calibri"/>
                <w:bCs/>
              </w:rPr>
              <w:t>Glitterbugs</w:t>
            </w:r>
            <w:proofErr w:type="spellEnd"/>
            <w:r w:rsidR="00354542">
              <w:rPr>
                <w:rFonts w:asciiTheme="minorHAnsi" w:hAnsiTheme="minorHAnsi" w:cs="Calibri"/>
                <w:bCs/>
              </w:rPr>
              <w:t xml:space="preserve"> works more on a professional level</w:t>
            </w:r>
            <w:r w:rsidR="00FE4134" w:rsidRPr="00CB6213">
              <w:rPr>
                <w:rFonts w:asciiTheme="minorHAnsi" w:hAnsiTheme="minorHAnsi" w:cs="Calibri"/>
                <w:bCs/>
              </w:rPr>
              <w:t>.</w:t>
            </w:r>
            <w:r w:rsidR="00B604CC">
              <w:rPr>
                <w:rFonts w:asciiTheme="minorHAnsi" w:hAnsiTheme="minorHAnsi" w:cs="Calibri"/>
                <w:bCs/>
              </w:rPr>
              <w:t xml:space="preserve"> </w:t>
            </w:r>
            <w:r w:rsidR="00B604CC" w:rsidRPr="00391563">
              <w:rPr>
                <w:rFonts w:ascii="Calibri" w:hAnsi="Calibri" w:cs="Calibri"/>
                <w:b/>
                <w:bCs/>
                <w:highlight w:val="yellow"/>
              </w:rPr>
              <w:t xml:space="preserve">MC proposed to hiring </w:t>
            </w:r>
            <w:proofErr w:type="spellStart"/>
            <w:r w:rsidR="00B604CC" w:rsidRPr="00391563">
              <w:rPr>
                <w:rFonts w:ascii="Calibri" w:hAnsi="Calibri" w:cs="Calibri"/>
                <w:b/>
                <w:bCs/>
                <w:highlight w:val="yellow"/>
              </w:rPr>
              <w:t>Glitterbugs</w:t>
            </w:r>
            <w:proofErr w:type="spellEnd"/>
            <w:r w:rsidR="00B604CC" w:rsidRPr="00391563">
              <w:rPr>
                <w:rFonts w:ascii="Calibri" w:hAnsi="Calibri" w:cs="Calibri"/>
                <w:b/>
                <w:bCs/>
                <w:highlight w:val="yellow"/>
              </w:rPr>
              <w:t xml:space="preserve"> for face-painting during the event</w:t>
            </w:r>
            <w:r w:rsidR="003745C0">
              <w:rPr>
                <w:rFonts w:ascii="Calibri" w:hAnsi="Calibri" w:cs="Calibri"/>
                <w:b/>
                <w:bCs/>
                <w:highlight w:val="yellow"/>
              </w:rPr>
              <w:t xml:space="preserve"> at a cost of £580</w:t>
            </w:r>
            <w:r w:rsidR="00B604CC" w:rsidRPr="00391563">
              <w:rPr>
                <w:rFonts w:ascii="Calibri" w:hAnsi="Calibri" w:cs="Calibri"/>
                <w:b/>
                <w:bCs/>
                <w:highlight w:val="yellow"/>
              </w:rPr>
              <w:t>, seconded by BP, carried.</w:t>
            </w:r>
            <w:r w:rsidR="00FE4134" w:rsidRPr="00CB6213">
              <w:rPr>
                <w:rFonts w:asciiTheme="minorHAnsi" w:hAnsiTheme="minorHAnsi" w:cs="Calibri"/>
                <w:bCs/>
              </w:rPr>
              <w:t xml:space="preserve"> </w:t>
            </w:r>
          </w:p>
          <w:p w:rsidR="0086314D" w:rsidRDefault="00CB6213" w:rsidP="0086314D">
            <w:pPr>
              <w:pStyle w:val="TableContents"/>
              <w:snapToGrid w:val="0"/>
              <w:jc w:val="both"/>
              <w:rPr>
                <w:rFonts w:ascii="Calibri" w:hAnsi="Calibri" w:cs="Calibri"/>
                <w:bCs/>
              </w:rPr>
            </w:pPr>
            <w:r w:rsidRPr="00CB6213">
              <w:rPr>
                <w:rFonts w:asciiTheme="minorHAnsi" w:hAnsiTheme="minorHAnsi"/>
              </w:rPr>
              <w:t>Members had a discussion of how to g</w:t>
            </w:r>
            <w:r w:rsidR="0086314D">
              <w:rPr>
                <w:rFonts w:asciiTheme="minorHAnsi" w:hAnsiTheme="minorHAnsi"/>
              </w:rPr>
              <w:t xml:space="preserve">o about the deposits of pitches </w:t>
            </w:r>
            <w:r w:rsidRPr="00CB6213">
              <w:rPr>
                <w:rFonts w:asciiTheme="minorHAnsi" w:hAnsiTheme="minorHAnsi"/>
              </w:rPr>
              <w:t xml:space="preserve">and Clerk </w:t>
            </w:r>
            <w:r w:rsidR="00B604CC">
              <w:rPr>
                <w:rFonts w:asciiTheme="minorHAnsi" w:hAnsiTheme="minorHAnsi" w:cs="Calibri"/>
                <w:bCs/>
              </w:rPr>
              <w:t>has agreed to</w:t>
            </w:r>
            <w:r w:rsidRPr="00CB6213">
              <w:rPr>
                <w:rFonts w:asciiTheme="minorHAnsi" w:hAnsiTheme="minorHAnsi" w:cs="Calibri"/>
                <w:bCs/>
              </w:rPr>
              <w:t xml:space="preserve"> research more into how to structure deposits. CB mentioned if </w:t>
            </w:r>
            <w:r w:rsidR="00100C4E">
              <w:rPr>
                <w:rFonts w:asciiTheme="minorHAnsi" w:hAnsiTheme="minorHAnsi" w:cs="Calibri"/>
                <w:bCs/>
              </w:rPr>
              <w:lastRenderedPageBreak/>
              <w:t xml:space="preserve">maybe </w:t>
            </w:r>
            <w:r w:rsidR="00586D8E">
              <w:rPr>
                <w:rFonts w:asciiTheme="minorHAnsi" w:hAnsiTheme="minorHAnsi" w:cs="Calibri"/>
                <w:bCs/>
              </w:rPr>
              <w:t>there could be</w:t>
            </w:r>
            <w:r w:rsidRPr="00CB6213">
              <w:rPr>
                <w:rFonts w:asciiTheme="minorHAnsi" w:hAnsiTheme="minorHAnsi" w:cs="Calibri"/>
                <w:bCs/>
              </w:rPr>
              <w:t xml:space="preserve"> columns on the</w:t>
            </w:r>
            <w:r>
              <w:rPr>
                <w:rFonts w:ascii="Calibri" w:hAnsi="Calibri" w:cs="Calibri"/>
                <w:bCs/>
              </w:rPr>
              <w:t xml:space="preserve"> forms for sole traders and </w:t>
            </w:r>
            <w:r w:rsidR="00586D8E">
              <w:rPr>
                <w:rFonts w:ascii="Calibri" w:hAnsi="Calibri" w:cs="Calibri"/>
                <w:bCs/>
              </w:rPr>
              <w:t>businesses</w:t>
            </w:r>
            <w:r w:rsidR="00100C4E">
              <w:rPr>
                <w:rFonts w:ascii="Calibri" w:hAnsi="Calibri" w:cs="Calibri"/>
                <w:bCs/>
              </w:rPr>
              <w:t xml:space="preserve">, </w:t>
            </w:r>
            <w:r w:rsidR="00586D8E">
              <w:rPr>
                <w:rFonts w:ascii="Calibri" w:hAnsi="Calibri" w:cs="Calibri"/>
                <w:bCs/>
              </w:rPr>
              <w:t>so that options could be balanced.</w:t>
            </w:r>
          </w:p>
          <w:p w:rsidR="00451427" w:rsidRPr="00734D10" w:rsidRDefault="00451427" w:rsidP="0086314D">
            <w:pPr>
              <w:pStyle w:val="TableContents"/>
              <w:snapToGrid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51427" w:rsidTr="00181AC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Tidworth Times </w:t>
            </w:r>
          </w:p>
          <w:p w:rsidR="00823D9D" w:rsidRDefault="00586D8E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823D9D">
              <w:rPr>
                <w:rFonts w:ascii="Calibri" w:hAnsi="Calibri" w:cs="Calibri"/>
              </w:rPr>
              <w:t xml:space="preserve"> deadline for articles to be submitted for Issue 24 is the 9</w:t>
            </w:r>
            <w:r w:rsidR="00823D9D" w:rsidRPr="00823D9D">
              <w:rPr>
                <w:rFonts w:ascii="Calibri" w:hAnsi="Calibri" w:cs="Calibri"/>
                <w:vertAlign w:val="superscript"/>
              </w:rPr>
              <w:t>th</w:t>
            </w:r>
            <w:r w:rsidR="00823D9D">
              <w:rPr>
                <w:rFonts w:ascii="Calibri" w:hAnsi="Calibri" w:cs="Calibri"/>
              </w:rPr>
              <w:t xml:space="preserve"> of March.</w:t>
            </w:r>
            <w:r w:rsidR="00823D9D">
              <w:rPr>
                <w:rFonts w:ascii="Calibri" w:hAnsi="Calibri" w:cs="Calibri"/>
              </w:rPr>
              <w:br/>
              <w:t>As discussed, the next issue should have the following content:</w:t>
            </w:r>
          </w:p>
          <w:p w:rsidR="00823D9D" w:rsidRDefault="00823D9D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Easter event – SF </w:t>
            </w:r>
          </w:p>
          <w:p w:rsidR="00823D9D" w:rsidRDefault="00823D9D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Julia’s House – MC/BP</w:t>
            </w:r>
          </w:p>
          <w:p w:rsidR="00823D9D" w:rsidRDefault="00823D9D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Mayors Blog – MC</w:t>
            </w:r>
          </w:p>
          <w:p w:rsidR="00823D9D" w:rsidRDefault="00823D9D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Mayors Charity – CL</w:t>
            </w:r>
          </w:p>
          <w:p w:rsidR="002B1A9A" w:rsidRDefault="002B1A9A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Community Litter – BP </w:t>
            </w:r>
          </w:p>
          <w:p w:rsidR="00823D9D" w:rsidRDefault="00823D9D" w:rsidP="002B1A9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Word search – AB</w:t>
            </w:r>
          </w:p>
          <w:p w:rsidR="00823D9D" w:rsidRPr="00823D9D" w:rsidRDefault="00823D9D" w:rsidP="00823D9D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on Phase 1 of the Playpark.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1427" w:rsidTr="00181AC0">
        <w:trPr>
          <w:trHeight w:val="123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ListParagraph"/>
              <w:spacing w:after="0"/>
              <w:ind w:left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4E174F">
              <w:rPr>
                <w:rFonts w:cs="Calibri"/>
                <w:b/>
                <w:bCs/>
                <w:sz w:val="24"/>
                <w:szCs w:val="24"/>
              </w:rPr>
              <w:t>Rive</w:t>
            </w:r>
            <w:r w:rsidR="002B1A9A">
              <w:rPr>
                <w:rFonts w:cs="Calibri"/>
                <w:b/>
                <w:bCs/>
                <w:sz w:val="24"/>
                <w:szCs w:val="24"/>
              </w:rPr>
              <w:t xml:space="preserve">rbourne Playpark </w:t>
            </w:r>
          </w:p>
          <w:p w:rsidR="00451427" w:rsidRDefault="002B1A9A" w:rsidP="002B1A9A">
            <w:pPr>
              <w:pStyle w:val="ListParagraph"/>
              <w:spacing w:after="0"/>
              <w:ind w:left="0"/>
              <w:jc w:val="both"/>
              <w:rPr>
                <w:rFonts w:cs="Calibri"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</w:rPr>
              <w:t>Phase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I - CL is starting a planning application for the Playpark </w:t>
            </w:r>
            <w:r w:rsidR="00586D8E">
              <w:rPr>
                <w:rFonts w:cs="Calibri"/>
                <w:bCs/>
                <w:sz w:val="24"/>
                <w:szCs w:val="24"/>
              </w:rPr>
              <w:t>awaiting</w:t>
            </w:r>
            <w:r>
              <w:rPr>
                <w:rFonts w:cs="Calibri"/>
                <w:bCs/>
                <w:sz w:val="24"/>
                <w:szCs w:val="24"/>
              </w:rPr>
              <w:t xml:space="preserve"> final design from </w:t>
            </w:r>
            <w:proofErr w:type="spellStart"/>
            <w:r w:rsidR="00586D8E">
              <w:rPr>
                <w:rFonts w:cs="Calibri"/>
                <w:bCs/>
                <w:sz w:val="24"/>
                <w:szCs w:val="24"/>
              </w:rPr>
              <w:t>Kompan</w:t>
            </w:r>
            <w:proofErr w:type="spellEnd"/>
            <w:r>
              <w:rPr>
                <w:rFonts w:cs="Calibri"/>
                <w:bCs/>
                <w:sz w:val="24"/>
                <w:szCs w:val="24"/>
              </w:rPr>
              <w:t xml:space="preserve">. MC mentions </w:t>
            </w:r>
            <w:r w:rsidR="00586D8E">
              <w:rPr>
                <w:rFonts w:cs="Calibri"/>
                <w:bCs/>
                <w:sz w:val="24"/>
                <w:szCs w:val="24"/>
              </w:rPr>
              <w:t>there will be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a 6 week roll</w:t>
            </w:r>
            <w:proofErr w:type="gramEnd"/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586D8E">
              <w:rPr>
                <w:rFonts w:cs="Calibri"/>
                <w:bCs/>
                <w:sz w:val="24"/>
                <w:szCs w:val="24"/>
              </w:rPr>
              <w:t>o</w:t>
            </w:r>
            <w:r>
              <w:rPr>
                <w:rFonts w:cs="Calibri"/>
                <w:bCs/>
                <w:sz w:val="24"/>
                <w:szCs w:val="24"/>
              </w:rPr>
              <w:t>n</w:t>
            </w:r>
            <w:r w:rsidR="00586D8E">
              <w:rPr>
                <w:rFonts w:cs="Calibri"/>
                <w:bCs/>
                <w:sz w:val="24"/>
                <w:szCs w:val="24"/>
              </w:rPr>
              <w:t xml:space="preserve"> for planning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222AE">
              <w:rPr>
                <w:rFonts w:cs="Calibri"/>
                <w:bCs/>
                <w:sz w:val="24"/>
                <w:szCs w:val="24"/>
              </w:rPr>
              <w:t>so probably</w:t>
            </w:r>
            <w:r>
              <w:rPr>
                <w:rFonts w:cs="Calibri"/>
                <w:bCs/>
                <w:sz w:val="24"/>
                <w:szCs w:val="24"/>
              </w:rPr>
              <w:t xml:space="preserve"> looking at the end of June to have the Playpark </w:t>
            </w:r>
            <w:r w:rsidR="00F43C38">
              <w:rPr>
                <w:rFonts w:cs="Calibri"/>
                <w:bCs/>
                <w:sz w:val="24"/>
                <w:szCs w:val="24"/>
              </w:rPr>
              <w:t>delivered</w:t>
            </w:r>
            <w:r>
              <w:rPr>
                <w:rFonts w:cs="Calibri"/>
                <w:bCs/>
                <w:sz w:val="24"/>
                <w:szCs w:val="24"/>
              </w:rPr>
              <w:t xml:space="preserve">. </w:t>
            </w:r>
          </w:p>
          <w:p w:rsidR="002B1A9A" w:rsidRPr="004E174F" w:rsidRDefault="002B1A9A" w:rsidP="00E93D1F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Phase II – MC had a m</w:t>
            </w:r>
            <w:r w:rsidR="0065521B">
              <w:rPr>
                <w:rFonts w:cs="Calibri"/>
                <w:bCs/>
                <w:sz w:val="24"/>
                <w:szCs w:val="24"/>
              </w:rPr>
              <w:t>eeting with P</w:t>
            </w:r>
            <w:r>
              <w:rPr>
                <w:rFonts w:cs="Calibri"/>
                <w:bCs/>
                <w:sz w:val="24"/>
                <w:szCs w:val="24"/>
              </w:rPr>
              <w:t xml:space="preserve">ersimmon whereby he concludes that we have to think of consultations by May time.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451427" w:rsidRDefault="00451427" w:rsidP="00181AC0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451427" w:rsidTr="00181AC0">
        <w:trPr>
          <w:trHeight w:val="25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0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0F99" w:rsidRDefault="00D5643C" w:rsidP="00B604CC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Community Garden</w:t>
            </w:r>
            <w:r w:rsidR="0065521B">
              <w:rPr>
                <w:rFonts w:ascii="Calibri" w:hAnsi="Calibri" w:cs="Calibri"/>
                <w:b/>
              </w:rPr>
              <w:t xml:space="preserve"> – </w:t>
            </w:r>
            <w:r w:rsidR="0065521B">
              <w:rPr>
                <w:rFonts w:ascii="Calibri" w:hAnsi="Calibri" w:cs="Calibri"/>
              </w:rPr>
              <w:t>As we have always supported the idea of having a Community Garden</w:t>
            </w:r>
            <w:r w:rsidR="005533DC">
              <w:rPr>
                <w:rFonts w:ascii="Calibri" w:hAnsi="Calibri" w:cs="Calibri"/>
              </w:rPr>
              <w:t xml:space="preserve">, </w:t>
            </w:r>
            <w:r w:rsidR="00B604CC">
              <w:rPr>
                <w:rFonts w:ascii="Calibri" w:hAnsi="Calibri" w:cs="Calibri"/>
              </w:rPr>
              <w:t>we had agreed that we will not go overboard with</w:t>
            </w:r>
            <w:r w:rsidR="003F0F99">
              <w:rPr>
                <w:rFonts w:ascii="Calibri" w:hAnsi="Calibri" w:cs="Calibri"/>
              </w:rPr>
              <w:t xml:space="preserve"> taking full </w:t>
            </w:r>
            <w:r w:rsidR="000701B8">
              <w:rPr>
                <w:rFonts w:ascii="Calibri" w:hAnsi="Calibri" w:cs="Calibri"/>
              </w:rPr>
              <w:t>responsibility;</w:t>
            </w:r>
            <w:r w:rsidR="003F0F99">
              <w:rPr>
                <w:rFonts w:ascii="Calibri" w:hAnsi="Calibri" w:cs="Calibri"/>
              </w:rPr>
              <w:t xml:space="preserve"> ho</w:t>
            </w:r>
            <w:r w:rsidR="000701B8">
              <w:rPr>
                <w:rFonts w:ascii="Calibri" w:hAnsi="Calibri" w:cs="Calibri"/>
              </w:rPr>
              <w:t xml:space="preserve">wever, with a turn over of events, members of the committee have agreed to settle the discussion and not proceed furthermore. </w:t>
            </w:r>
          </w:p>
          <w:p w:rsidR="00D5643C" w:rsidRPr="0065521B" w:rsidRDefault="00B604CC" w:rsidP="00B604CC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8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51427" w:rsidTr="002B1A9A">
        <w:tc>
          <w:tcPr>
            <w:tcW w:w="7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1427" w:rsidRDefault="002B1A9A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05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1427" w:rsidRPr="00333DDB" w:rsidRDefault="00D5643C" w:rsidP="005E2EF4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Engaging with Schools</w:t>
            </w:r>
            <w:r w:rsidR="00333DDB">
              <w:rPr>
                <w:rFonts w:ascii="Calibri" w:hAnsi="Calibri" w:cs="Calibri"/>
                <w:b/>
              </w:rPr>
              <w:t xml:space="preserve"> </w:t>
            </w:r>
            <w:r w:rsidR="00386AFB">
              <w:rPr>
                <w:rFonts w:ascii="Calibri" w:hAnsi="Calibri" w:cs="Calibri"/>
                <w:b/>
              </w:rPr>
              <w:t>–</w:t>
            </w:r>
            <w:r w:rsidR="00333DDB">
              <w:rPr>
                <w:rFonts w:ascii="Calibri" w:hAnsi="Calibri" w:cs="Calibri"/>
                <w:b/>
              </w:rPr>
              <w:t xml:space="preserve"> </w:t>
            </w:r>
            <w:r w:rsidR="00333DDB">
              <w:rPr>
                <w:rFonts w:ascii="Calibri" w:hAnsi="Calibri" w:cs="Calibri"/>
              </w:rPr>
              <w:t>RG</w:t>
            </w:r>
            <w:r w:rsidR="00386AFB">
              <w:rPr>
                <w:rFonts w:ascii="Calibri" w:hAnsi="Calibri" w:cs="Calibri"/>
              </w:rPr>
              <w:t xml:space="preserve"> a</w:t>
            </w:r>
            <w:r w:rsidR="00564205">
              <w:rPr>
                <w:rFonts w:ascii="Calibri" w:hAnsi="Calibri" w:cs="Calibri"/>
              </w:rPr>
              <w:t>ttended a meeting at Wellington Primary Ac</w:t>
            </w:r>
            <w:r w:rsidR="004731A9">
              <w:rPr>
                <w:rFonts w:ascii="Calibri" w:hAnsi="Calibri" w:cs="Calibri"/>
              </w:rPr>
              <w:t>ademy for Safeguarding training</w:t>
            </w:r>
            <w:r w:rsidR="00564205">
              <w:rPr>
                <w:rFonts w:ascii="Calibri" w:hAnsi="Calibri" w:cs="Calibri"/>
              </w:rPr>
              <w:t xml:space="preserve">. As per discussion of the photography competition and having a few Committee members being School Governors, he said it is a good idea to have the school governors push the schools to promote and get them involved in </w:t>
            </w:r>
            <w:r w:rsidR="004731A9">
              <w:rPr>
                <w:rFonts w:ascii="Calibri" w:hAnsi="Calibri" w:cs="Calibri"/>
              </w:rPr>
              <w:t xml:space="preserve">the photography </w:t>
            </w:r>
            <w:r w:rsidR="00564205">
              <w:rPr>
                <w:rFonts w:ascii="Calibri" w:hAnsi="Calibri" w:cs="Calibri"/>
              </w:rPr>
              <w:t xml:space="preserve">competition and get recognition for it.  </w:t>
            </w:r>
          </w:p>
          <w:p w:rsidR="00D5643C" w:rsidRPr="00D5643C" w:rsidRDefault="00D5643C" w:rsidP="00181AC0">
            <w:pPr>
              <w:pStyle w:val="TableContents"/>
              <w:rPr>
                <w:rFonts w:ascii="Calibri" w:hAnsi="Calibri" w:cs="Calibri"/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51427" w:rsidRDefault="00451427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B1A9A" w:rsidTr="002B1A9A">
        <w:tc>
          <w:tcPr>
            <w:tcW w:w="7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B1A9A" w:rsidRDefault="002B1A9A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055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B1A9A" w:rsidRDefault="00D5643C" w:rsidP="00181AC0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Updates</w:t>
            </w:r>
          </w:p>
          <w:p w:rsidR="00D5643C" w:rsidRDefault="00127421" w:rsidP="00127421">
            <w:pPr>
              <w:pStyle w:val="TableContents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Neighbourhood Policing – </w:t>
            </w:r>
            <w:r>
              <w:rPr>
                <w:rFonts w:ascii="Calibri" w:hAnsi="Calibri" w:cs="Calibri"/>
                <w:bCs/>
              </w:rPr>
              <w:t xml:space="preserve">BP stated the Theme from the meeting was </w:t>
            </w:r>
            <w:r>
              <w:rPr>
                <w:rFonts w:ascii="Calibri" w:hAnsi="Calibri" w:cs="Calibri"/>
                <w:b/>
                <w:bCs/>
                <w:i/>
              </w:rPr>
              <w:t xml:space="preserve">Car Theft </w:t>
            </w:r>
            <w:r w:rsidRPr="00127421">
              <w:rPr>
                <w:rFonts w:ascii="Calibri" w:hAnsi="Calibri" w:cs="Calibri"/>
                <w:bCs/>
              </w:rPr>
              <w:t>as</w:t>
            </w:r>
            <w:r>
              <w:rPr>
                <w:rFonts w:ascii="Calibri" w:hAnsi="Calibri" w:cs="Calibri"/>
                <w:bCs/>
              </w:rPr>
              <w:t xml:space="preserve"> there have been a number of vehicle break ins around the Tidworth area. </w:t>
            </w:r>
          </w:p>
          <w:p w:rsidR="00127421" w:rsidRDefault="00127421" w:rsidP="005E2EF4">
            <w:pPr>
              <w:pStyle w:val="TableContents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Dementia Friends</w:t>
            </w:r>
            <w:r>
              <w:rPr>
                <w:rFonts w:ascii="Calibri" w:hAnsi="Calibri" w:cs="Calibri"/>
                <w:bCs/>
              </w:rPr>
              <w:t xml:space="preserve"> – BP </w:t>
            </w:r>
            <w:r w:rsidR="00A522B9">
              <w:rPr>
                <w:rFonts w:ascii="Calibri" w:hAnsi="Calibri" w:cs="Calibri"/>
                <w:bCs/>
              </w:rPr>
              <w:t>has confirmed that Memory C</w:t>
            </w:r>
            <w:r>
              <w:rPr>
                <w:rFonts w:ascii="Calibri" w:hAnsi="Calibri" w:cs="Calibri"/>
                <w:bCs/>
              </w:rPr>
              <w:t>afe is due for a relaunch in March</w:t>
            </w:r>
            <w:r w:rsidR="00333DDB">
              <w:rPr>
                <w:rFonts w:ascii="Calibri" w:hAnsi="Calibri" w:cs="Calibri"/>
                <w:bCs/>
              </w:rPr>
              <w:t xml:space="preserve"> with the help of DAA</w:t>
            </w:r>
            <w:r w:rsidR="00DB7526">
              <w:rPr>
                <w:rFonts w:ascii="Calibri" w:hAnsi="Calibri" w:cs="Calibri"/>
                <w:bCs/>
              </w:rPr>
              <w:t xml:space="preserve"> </w:t>
            </w:r>
            <w:r w:rsidR="00333DDB">
              <w:rPr>
                <w:rFonts w:ascii="Calibri" w:hAnsi="Calibri" w:cs="Calibri"/>
                <w:bCs/>
              </w:rPr>
              <w:t>to ask members on ways of how to actively try and raise awareness and understanding of Dementia in order to create more support within the community.</w:t>
            </w:r>
            <w:r w:rsidR="00A522B9">
              <w:rPr>
                <w:rFonts w:ascii="Calibri" w:hAnsi="Calibri" w:cs="Calibri"/>
                <w:bCs/>
              </w:rPr>
              <w:t xml:space="preserve"> Following requests on what they want for the future. </w:t>
            </w:r>
          </w:p>
          <w:p w:rsidR="00A522B9" w:rsidRPr="00A522B9" w:rsidRDefault="00A522B9" w:rsidP="005E2EF4">
            <w:pPr>
              <w:pStyle w:val="TableContents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Community Recognition Evening–</w:t>
            </w:r>
            <w:r>
              <w:rPr>
                <w:rFonts w:ascii="Calibri" w:hAnsi="Calibri" w:cs="Calibri"/>
                <w:bCs/>
              </w:rPr>
              <w:t xml:space="preserve"> CB</w:t>
            </w:r>
            <w:r w:rsidR="004731A9">
              <w:rPr>
                <w:rFonts w:ascii="Calibri" w:hAnsi="Calibri" w:cs="Calibri"/>
                <w:bCs/>
              </w:rPr>
              <w:t xml:space="preserve"> presented an idea</w:t>
            </w:r>
            <w:r>
              <w:rPr>
                <w:rFonts w:ascii="Calibri" w:hAnsi="Calibri" w:cs="Calibri"/>
                <w:bCs/>
              </w:rPr>
              <w:t xml:space="preserve"> to have an evening </w:t>
            </w:r>
            <w:r w:rsidR="00E5668C">
              <w:rPr>
                <w:rFonts w:ascii="Calibri" w:hAnsi="Calibri" w:cs="Calibri"/>
                <w:bCs/>
              </w:rPr>
              <w:t xml:space="preserve">event </w:t>
            </w:r>
            <w:r>
              <w:rPr>
                <w:rFonts w:ascii="Calibri" w:hAnsi="Calibri" w:cs="Calibri"/>
                <w:bCs/>
              </w:rPr>
              <w:t>of fun for the Community, free of charge, where 4 community champions</w:t>
            </w:r>
            <w:r w:rsidR="005574C1">
              <w:rPr>
                <w:rFonts w:ascii="Calibri" w:hAnsi="Calibri" w:cs="Calibri"/>
                <w:bCs/>
              </w:rPr>
              <w:t xml:space="preserve"> are nominated</w:t>
            </w:r>
            <w:r>
              <w:rPr>
                <w:rFonts w:ascii="Calibri" w:hAnsi="Calibri" w:cs="Calibri"/>
                <w:bCs/>
              </w:rPr>
              <w:t>. The purpose of the event is to have the community at large</w:t>
            </w:r>
            <w:r w:rsidR="00843B58">
              <w:rPr>
                <w:rFonts w:ascii="Calibri" w:hAnsi="Calibri" w:cs="Calibri"/>
                <w:bCs/>
              </w:rPr>
              <w:t xml:space="preserve"> recognise new ideas and also</w:t>
            </w:r>
            <w:r w:rsidR="008222AE">
              <w:rPr>
                <w:rFonts w:ascii="Calibri" w:hAnsi="Calibri" w:cs="Calibri"/>
                <w:bCs/>
              </w:rPr>
              <w:t xml:space="preserve"> to engage in helping charities, d</w:t>
            </w:r>
            <w:r w:rsidR="005574C1">
              <w:rPr>
                <w:rFonts w:ascii="Calibri" w:hAnsi="Calibri" w:cs="Calibri"/>
                <w:bCs/>
              </w:rPr>
              <w:t>onations to be given on the night to help fund the chosen project.</w:t>
            </w:r>
            <w:r w:rsidR="00843B58">
              <w:rPr>
                <w:rFonts w:ascii="Calibri" w:hAnsi="Calibri" w:cs="Calibri"/>
                <w:bCs/>
              </w:rPr>
              <w:t xml:space="preserve"> </w:t>
            </w:r>
            <w:r w:rsidR="00E5668C">
              <w:rPr>
                <w:rFonts w:ascii="Calibri" w:hAnsi="Calibri" w:cs="Calibri"/>
                <w:bCs/>
              </w:rPr>
              <w:t xml:space="preserve"> Public to vote and a recognition award to be presented to the most nominated name or idea. </w:t>
            </w:r>
            <w:r w:rsidR="005E2EF4">
              <w:rPr>
                <w:rFonts w:ascii="Calibri" w:hAnsi="Calibri" w:cs="Calibri"/>
                <w:bCs/>
              </w:rPr>
              <w:t>B</w:t>
            </w:r>
            <w:r w:rsidR="00E5668C">
              <w:rPr>
                <w:rFonts w:ascii="Calibri" w:hAnsi="Calibri" w:cs="Calibri"/>
                <w:bCs/>
              </w:rPr>
              <w:t>usinesses and the chamber of commerce</w:t>
            </w:r>
            <w:r w:rsidR="00170E07">
              <w:rPr>
                <w:rFonts w:ascii="Calibri" w:hAnsi="Calibri" w:cs="Calibri"/>
                <w:bCs/>
              </w:rPr>
              <w:t xml:space="preserve"> </w:t>
            </w:r>
            <w:r w:rsidR="005E2EF4">
              <w:rPr>
                <w:rFonts w:ascii="Calibri" w:hAnsi="Calibri" w:cs="Calibri"/>
                <w:bCs/>
              </w:rPr>
              <w:t>to be involved to</w:t>
            </w:r>
            <w:r w:rsidR="00170E07">
              <w:rPr>
                <w:rFonts w:ascii="Calibri" w:hAnsi="Calibri" w:cs="Calibri"/>
                <w:bCs/>
              </w:rPr>
              <w:t xml:space="preserve"> </w:t>
            </w:r>
            <w:r w:rsidR="005E2EF4">
              <w:rPr>
                <w:rFonts w:ascii="Calibri" w:hAnsi="Calibri" w:cs="Calibri"/>
                <w:bCs/>
              </w:rPr>
              <w:t>add</w:t>
            </w:r>
            <w:r w:rsidR="00170E07">
              <w:rPr>
                <w:rFonts w:ascii="Calibri" w:hAnsi="Calibri" w:cs="Calibri"/>
                <w:bCs/>
              </w:rPr>
              <w:t xml:space="preserve"> a little boost to it</w:t>
            </w:r>
            <w:r w:rsidR="00843B58">
              <w:rPr>
                <w:rFonts w:ascii="Calibri" w:hAnsi="Calibri" w:cs="Calibri"/>
                <w:bCs/>
              </w:rPr>
              <w:t xml:space="preserve">. MC states that this idea definitely needs pursuing. SF to think of a working committee next month to work on this event if members agree to proceed </w:t>
            </w:r>
            <w:r w:rsidR="00843B58">
              <w:rPr>
                <w:rFonts w:ascii="Calibri" w:hAnsi="Calibri" w:cs="Calibri"/>
                <w:bCs/>
              </w:rPr>
              <w:lastRenderedPageBreak/>
              <w:t xml:space="preserve">further. </w:t>
            </w:r>
          </w:p>
          <w:p w:rsidR="00A522B9" w:rsidRPr="00127421" w:rsidRDefault="00A522B9" w:rsidP="00333DDB">
            <w:pPr>
              <w:pStyle w:val="TableContents"/>
              <w:rPr>
                <w:rFonts w:ascii="Calibri" w:hAnsi="Calibri" w:cs="Calibri"/>
                <w:bCs/>
              </w:rPr>
            </w:pP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B1A9A" w:rsidRDefault="002B1A9A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  <w:p w:rsidR="002B1A9A" w:rsidRDefault="002B1A9A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2B1A9A" w:rsidTr="00181AC0">
        <w:tc>
          <w:tcPr>
            <w:tcW w:w="7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9A" w:rsidRDefault="002B1A9A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5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A9A" w:rsidRDefault="002B1A9A" w:rsidP="002B1A9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of Next Meeting </w:t>
            </w:r>
          </w:p>
          <w:p w:rsidR="002B1A9A" w:rsidRDefault="002B1A9A" w:rsidP="002B1A9A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color w:val="FF0000"/>
              </w:rPr>
              <w:t>20</w:t>
            </w:r>
            <w:r w:rsidRPr="002B1A9A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FF0000"/>
              </w:rPr>
              <w:t xml:space="preserve"> February 2018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1A9A" w:rsidRDefault="002B1A9A" w:rsidP="00181AC0">
            <w:pPr>
              <w:pStyle w:val="TableContents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451427" w:rsidRDefault="00451427" w:rsidP="00451427">
      <w:pPr>
        <w:jc w:val="center"/>
        <w:rPr>
          <w:rFonts w:ascii="Calibri" w:hAnsi="Calibri" w:cs="Calibri"/>
          <w:b/>
          <w:bCs/>
        </w:rPr>
      </w:pPr>
    </w:p>
    <w:p w:rsidR="00451427" w:rsidRDefault="00451427" w:rsidP="00451427">
      <w:pPr>
        <w:jc w:val="center"/>
      </w:pPr>
      <w:r>
        <w:rPr>
          <w:rFonts w:ascii="Calibri" w:hAnsi="Calibri" w:cs="Calibri"/>
          <w:b/>
          <w:bCs/>
        </w:rPr>
        <w:t xml:space="preserve">There being no further business to discuss, the meeting closed at 7.55pm. </w:t>
      </w:r>
    </w:p>
    <w:p w:rsidR="0065401F" w:rsidRDefault="0065401F"/>
    <w:sectPr w:rsidR="0065401F" w:rsidSect="001A367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1427"/>
    <w:rsid w:val="00016350"/>
    <w:rsid w:val="000353E6"/>
    <w:rsid w:val="000701B8"/>
    <w:rsid w:val="00082A74"/>
    <w:rsid w:val="000B1180"/>
    <w:rsid w:val="00100C4E"/>
    <w:rsid w:val="00127421"/>
    <w:rsid w:val="00170E07"/>
    <w:rsid w:val="001A3672"/>
    <w:rsid w:val="001B4C70"/>
    <w:rsid w:val="002678C4"/>
    <w:rsid w:val="002B1A9A"/>
    <w:rsid w:val="002F2510"/>
    <w:rsid w:val="00333DDB"/>
    <w:rsid w:val="00354542"/>
    <w:rsid w:val="003745C0"/>
    <w:rsid w:val="00386AFB"/>
    <w:rsid w:val="00391563"/>
    <w:rsid w:val="003F0F99"/>
    <w:rsid w:val="00451427"/>
    <w:rsid w:val="004731A9"/>
    <w:rsid w:val="005533DC"/>
    <w:rsid w:val="005574C1"/>
    <w:rsid w:val="00564205"/>
    <w:rsid w:val="00582434"/>
    <w:rsid w:val="00586D8E"/>
    <w:rsid w:val="005E2EF4"/>
    <w:rsid w:val="0065401F"/>
    <w:rsid w:val="0065521B"/>
    <w:rsid w:val="00734D10"/>
    <w:rsid w:val="00755E97"/>
    <w:rsid w:val="007C0D7F"/>
    <w:rsid w:val="008222AE"/>
    <w:rsid w:val="00823D9D"/>
    <w:rsid w:val="00843B58"/>
    <w:rsid w:val="00847B6F"/>
    <w:rsid w:val="0086314D"/>
    <w:rsid w:val="00954E98"/>
    <w:rsid w:val="00A522B9"/>
    <w:rsid w:val="00B604CC"/>
    <w:rsid w:val="00C55F83"/>
    <w:rsid w:val="00C93640"/>
    <w:rsid w:val="00CB6213"/>
    <w:rsid w:val="00D53564"/>
    <w:rsid w:val="00D563AC"/>
    <w:rsid w:val="00D5643C"/>
    <w:rsid w:val="00D93289"/>
    <w:rsid w:val="00DB6B21"/>
    <w:rsid w:val="00DB7526"/>
    <w:rsid w:val="00DF3E63"/>
    <w:rsid w:val="00E30300"/>
    <w:rsid w:val="00E5668C"/>
    <w:rsid w:val="00E570D6"/>
    <w:rsid w:val="00E93D1F"/>
    <w:rsid w:val="00EB2472"/>
    <w:rsid w:val="00EB66E6"/>
    <w:rsid w:val="00ED5F61"/>
    <w:rsid w:val="00F43C38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51427"/>
    <w:pPr>
      <w:suppressLineNumbers/>
    </w:pPr>
  </w:style>
  <w:style w:type="paragraph" w:styleId="ListParagraph">
    <w:name w:val="List Paragraph"/>
    <w:basedOn w:val="Normal"/>
    <w:uiPriority w:val="34"/>
    <w:qFormat/>
    <w:rsid w:val="00451427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2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2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2018-01-26T13:17:00Z</cp:lastPrinted>
  <dcterms:created xsi:type="dcterms:W3CDTF">2018-02-02T10:30:00Z</dcterms:created>
  <dcterms:modified xsi:type="dcterms:W3CDTF">2018-02-02T10:30:00Z</dcterms:modified>
</cp:coreProperties>
</file>